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CA3295" w14:textId="77777777" w:rsidR="00442E38" w:rsidRPr="00EC3279" w:rsidRDefault="00442E38" w:rsidP="000538E9">
      <w:pPr>
        <w:pStyle w:val="Titolo6"/>
        <w:numPr>
          <w:ilvl w:val="5"/>
          <w:numId w:val="0"/>
        </w:numPr>
        <w:tabs>
          <w:tab w:val="num" w:pos="0"/>
        </w:tabs>
        <w:spacing w:before="0"/>
        <w:ind w:left="1152" w:hanging="1152"/>
        <w:jc w:val="center"/>
        <w:rPr>
          <w:rFonts w:ascii="Arial" w:eastAsia="Yu Gothic" w:hAnsi="Arial" w:cs="Arial"/>
          <w:i w:val="0"/>
          <w:iCs w:val="0"/>
          <w:szCs w:val="24"/>
        </w:rPr>
      </w:pPr>
    </w:p>
    <w:p w14:paraId="2B6535E7" w14:textId="7E558CF0" w:rsidR="000538E9" w:rsidRPr="00EC3279" w:rsidRDefault="000538E9" w:rsidP="000538E9">
      <w:pPr>
        <w:pStyle w:val="Titolo6"/>
        <w:numPr>
          <w:ilvl w:val="5"/>
          <w:numId w:val="0"/>
        </w:numPr>
        <w:tabs>
          <w:tab w:val="num" w:pos="0"/>
        </w:tabs>
        <w:spacing w:before="0"/>
        <w:ind w:left="1152" w:hanging="1152"/>
        <w:jc w:val="center"/>
        <w:rPr>
          <w:rFonts w:ascii="Arial" w:eastAsia="Yu Gothic" w:hAnsi="Arial" w:cs="Arial"/>
          <w:i w:val="0"/>
          <w:iCs w:val="0"/>
          <w:szCs w:val="24"/>
        </w:rPr>
      </w:pPr>
      <w:r w:rsidRPr="00EC3279">
        <w:rPr>
          <w:rFonts w:ascii="Arial" w:eastAsia="Yu Gothic" w:hAnsi="Arial" w:cs="Arial" w:hint="eastAsia"/>
          <w:i w:val="0"/>
          <w:iCs w:val="0"/>
          <w:szCs w:val="24"/>
        </w:rPr>
        <w:t xml:space="preserve">POC 2014/2020 </w:t>
      </w:r>
      <w:r w:rsidRPr="00EC3279">
        <w:rPr>
          <w:rFonts w:ascii="Arial" w:eastAsia="Yu Gothic" w:hAnsi="Arial" w:cs="Arial" w:hint="eastAsia"/>
          <w:i w:val="0"/>
          <w:iCs w:val="0"/>
          <w:szCs w:val="24"/>
        </w:rPr>
        <w:t>–</w:t>
      </w:r>
      <w:r w:rsidRPr="00EC3279">
        <w:rPr>
          <w:rFonts w:ascii="Arial" w:eastAsia="Yu Gothic" w:hAnsi="Arial" w:cs="Arial" w:hint="eastAsia"/>
          <w:i w:val="0"/>
          <w:iCs w:val="0"/>
          <w:szCs w:val="24"/>
        </w:rPr>
        <w:t xml:space="preserve"> ASSE VI </w:t>
      </w:r>
      <w:r w:rsidRPr="00EC3279">
        <w:rPr>
          <w:rFonts w:ascii="Arial" w:eastAsia="Yu Gothic" w:hAnsi="Arial" w:cs="Arial" w:hint="eastAsia"/>
          <w:i w:val="0"/>
          <w:iCs w:val="0"/>
          <w:szCs w:val="24"/>
        </w:rPr>
        <w:t>–</w:t>
      </w:r>
      <w:r w:rsidRPr="00EC3279">
        <w:rPr>
          <w:rFonts w:ascii="Arial" w:eastAsia="Yu Gothic" w:hAnsi="Arial" w:cs="Arial" w:hint="eastAsia"/>
          <w:i w:val="0"/>
          <w:iCs w:val="0"/>
          <w:szCs w:val="24"/>
        </w:rPr>
        <w:t xml:space="preserve"> AZIONE 6.8</w:t>
      </w:r>
    </w:p>
    <w:p w14:paraId="64D197C9" w14:textId="77777777" w:rsidR="000538E9" w:rsidRPr="00EC3279" w:rsidRDefault="000538E9" w:rsidP="000538E9">
      <w:pPr>
        <w:pStyle w:val="Titolo6"/>
        <w:numPr>
          <w:ilvl w:val="5"/>
          <w:numId w:val="0"/>
        </w:numPr>
        <w:tabs>
          <w:tab w:val="num" w:pos="0"/>
        </w:tabs>
        <w:spacing w:before="0"/>
        <w:ind w:left="1152" w:hanging="1152"/>
        <w:jc w:val="center"/>
        <w:rPr>
          <w:rFonts w:ascii="Arial" w:eastAsia="Yu Gothic" w:hAnsi="Arial" w:cs="Arial"/>
          <w:b/>
          <w:bCs/>
          <w:i w:val="0"/>
          <w:iCs w:val="0"/>
          <w:szCs w:val="24"/>
        </w:rPr>
      </w:pPr>
      <w:r w:rsidRPr="00EC3279">
        <w:rPr>
          <w:rFonts w:ascii="Arial" w:eastAsia="Yu Gothic" w:hAnsi="Arial" w:cs="Arial" w:hint="eastAsia"/>
          <w:b/>
          <w:bCs/>
          <w:i w:val="0"/>
          <w:iCs w:val="0"/>
          <w:szCs w:val="24"/>
        </w:rPr>
        <w:t xml:space="preserve">AVVISO PUBBLICO </w:t>
      </w:r>
    </w:p>
    <w:p w14:paraId="6D9DD74D" w14:textId="735DB8BC" w:rsidR="000538E9" w:rsidRPr="00EC3279" w:rsidRDefault="000538E9" w:rsidP="000538E9">
      <w:pPr>
        <w:pStyle w:val="Titolo6"/>
        <w:numPr>
          <w:ilvl w:val="5"/>
          <w:numId w:val="0"/>
        </w:numPr>
        <w:tabs>
          <w:tab w:val="num" w:pos="0"/>
        </w:tabs>
        <w:spacing w:before="0"/>
        <w:ind w:left="1152" w:hanging="1152"/>
        <w:jc w:val="center"/>
        <w:rPr>
          <w:rFonts w:ascii="Arial" w:eastAsia="Yu Gothic" w:hAnsi="Arial" w:cs="Arial"/>
          <w:i w:val="0"/>
          <w:iCs w:val="0"/>
          <w:szCs w:val="24"/>
        </w:rPr>
      </w:pPr>
      <w:r w:rsidRPr="00EC3279">
        <w:rPr>
          <w:rFonts w:ascii="Arial" w:eastAsia="Yu Gothic" w:hAnsi="Arial" w:cs="Arial" w:hint="eastAsia"/>
          <w:i w:val="0"/>
          <w:iCs w:val="0"/>
          <w:szCs w:val="24"/>
        </w:rPr>
        <w:t>per la presentazione di progetti di internazionalizzazione</w:t>
      </w:r>
      <w:r w:rsidRPr="00EC3279">
        <w:rPr>
          <w:rFonts w:ascii="Arial" w:eastAsia="Yu Gothic" w:hAnsi="Arial" w:cs="Arial"/>
          <w:i w:val="0"/>
          <w:iCs w:val="0"/>
          <w:szCs w:val="24"/>
        </w:rPr>
        <w:t xml:space="preserve"> </w:t>
      </w:r>
      <w:r w:rsidRPr="00EC3279">
        <w:rPr>
          <w:rFonts w:ascii="Arial" w:eastAsia="Yu Gothic" w:hAnsi="Arial" w:cs="Arial" w:hint="eastAsia"/>
          <w:i w:val="0"/>
          <w:iCs w:val="0"/>
          <w:szCs w:val="24"/>
        </w:rPr>
        <w:t xml:space="preserve">da programmare durante </w:t>
      </w:r>
    </w:p>
    <w:p w14:paraId="4B8E92A9" w14:textId="77777777" w:rsidR="000538E9" w:rsidRPr="00EC3279" w:rsidRDefault="000538E9" w:rsidP="000538E9">
      <w:pPr>
        <w:pStyle w:val="Titolo6"/>
        <w:keepLines w:val="0"/>
        <w:numPr>
          <w:ilvl w:val="5"/>
          <w:numId w:val="0"/>
        </w:numPr>
        <w:tabs>
          <w:tab w:val="num" w:pos="0"/>
        </w:tabs>
        <w:spacing w:before="0"/>
        <w:ind w:left="1152" w:hanging="1152"/>
        <w:jc w:val="center"/>
        <w:rPr>
          <w:rFonts w:ascii="Arial" w:eastAsia="Yu Gothic" w:hAnsi="Arial" w:cs="Arial"/>
          <w:i w:val="0"/>
          <w:iCs w:val="0"/>
          <w:szCs w:val="24"/>
        </w:rPr>
      </w:pPr>
    </w:p>
    <w:p w14:paraId="51C77A66" w14:textId="0DA091D5" w:rsidR="000538E9" w:rsidRPr="00EC3279" w:rsidRDefault="00F66205" w:rsidP="000538E9">
      <w:pPr>
        <w:pStyle w:val="Titolo6"/>
        <w:keepLines w:val="0"/>
        <w:numPr>
          <w:ilvl w:val="5"/>
          <w:numId w:val="0"/>
        </w:numPr>
        <w:tabs>
          <w:tab w:val="num" w:pos="0"/>
        </w:tabs>
        <w:spacing w:before="0"/>
        <w:ind w:left="1152" w:hanging="1152"/>
        <w:jc w:val="center"/>
        <w:rPr>
          <w:rFonts w:ascii="Arial" w:eastAsia="Yu Gothic" w:hAnsi="Arial" w:cs="Arial"/>
          <w:i w:val="0"/>
          <w:iCs w:val="0"/>
          <w:szCs w:val="24"/>
        </w:rPr>
      </w:pPr>
      <w:r>
        <w:rPr>
          <w:rFonts w:ascii="Arial" w:eastAsia="Yu Gothic" w:hAnsi="Arial" w:cs="Arial"/>
          <w:i w:val="0"/>
          <w:iCs w:val="0"/>
          <w:szCs w:val="24"/>
        </w:rPr>
        <w:t>Babel Music XP</w:t>
      </w:r>
    </w:p>
    <w:p w14:paraId="60E06B4E" w14:textId="54084436" w:rsidR="005B6304" w:rsidRDefault="000538E9" w:rsidP="000538E9">
      <w:pPr>
        <w:pStyle w:val="Titolo6"/>
        <w:keepLines w:val="0"/>
        <w:numPr>
          <w:ilvl w:val="5"/>
          <w:numId w:val="0"/>
        </w:numPr>
        <w:tabs>
          <w:tab w:val="num" w:pos="0"/>
        </w:tabs>
        <w:spacing w:before="0"/>
        <w:ind w:left="1152" w:hanging="1152"/>
        <w:jc w:val="center"/>
        <w:rPr>
          <w:rFonts w:ascii="Arial" w:eastAsia="Yu Gothic" w:hAnsi="Arial" w:cs="Arial"/>
          <w:i w:val="0"/>
          <w:iCs w:val="0"/>
          <w:szCs w:val="24"/>
        </w:rPr>
      </w:pPr>
      <w:r w:rsidRPr="00EC3279">
        <w:rPr>
          <w:rFonts w:ascii="Arial" w:eastAsia="Yu Gothic" w:hAnsi="Arial" w:cs="Arial" w:hint="eastAsia"/>
          <w:i w:val="0"/>
          <w:iCs w:val="0"/>
          <w:szCs w:val="24"/>
        </w:rPr>
        <w:t>(</w:t>
      </w:r>
      <w:r w:rsidR="00F66205">
        <w:rPr>
          <w:rFonts w:ascii="Arial" w:eastAsia="Yu Gothic" w:hAnsi="Arial" w:cs="Arial"/>
          <w:i w:val="0"/>
          <w:iCs w:val="0"/>
          <w:szCs w:val="24"/>
        </w:rPr>
        <w:t>Marsiglia</w:t>
      </w:r>
      <w:r w:rsidRPr="00EC3279">
        <w:rPr>
          <w:rFonts w:ascii="Arial" w:eastAsia="Yu Gothic" w:hAnsi="Arial" w:cs="Arial" w:hint="eastAsia"/>
          <w:i w:val="0"/>
          <w:iCs w:val="0"/>
          <w:szCs w:val="24"/>
        </w:rPr>
        <w:t xml:space="preserve">, </w:t>
      </w:r>
      <w:r w:rsidR="00F66205">
        <w:rPr>
          <w:rFonts w:ascii="Arial" w:eastAsia="Yu Gothic" w:hAnsi="Arial" w:cs="Arial"/>
          <w:i w:val="0"/>
          <w:iCs w:val="0"/>
          <w:szCs w:val="24"/>
        </w:rPr>
        <w:t>Francia</w:t>
      </w:r>
      <w:r w:rsidRPr="00EC3279">
        <w:rPr>
          <w:rFonts w:ascii="Arial" w:eastAsia="Yu Gothic" w:hAnsi="Arial" w:cs="Arial" w:hint="eastAsia"/>
          <w:i w:val="0"/>
          <w:iCs w:val="0"/>
          <w:szCs w:val="24"/>
        </w:rPr>
        <w:t xml:space="preserve">, </w:t>
      </w:r>
      <w:r w:rsidR="00F66205">
        <w:rPr>
          <w:rFonts w:ascii="Arial" w:eastAsia="Yu Gothic" w:hAnsi="Arial" w:cs="Arial"/>
          <w:i w:val="0"/>
          <w:iCs w:val="0"/>
          <w:szCs w:val="24"/>
        </w:rPr>
        <w:t>28</w:t>
      </w:r>
      <w:r w:rsidRPr="00EC3279">
        <w:rPr>
          <w:rFonts w:ascii="Arial" w:eastAsia="Yu Gothic" w:hAnsi="Arial" w:cs="Arial" w:hint="eastAsia"/>
          <w:i w:val="0"/>
          <w:iCs w:val="0"/>
          <w:szCs w:val="24"/>
        </w:rPr>
        <w:t>-</w:t>
      </w:r>
      <w:r w:rsidR="00F66205">
        <w:rPr>
          <w:rFonts w:ascii="Arial" w:eastAsia="Yu Gothic" w:hAnsi="Arial" w:cs="Arial"/>
          <w:i w:val="0"/>
          <w:iCs w:val="0"/>
          <w:szCs w:val="24"/>
        </w:rPr>
        <w:t>3</w:t>
      </w:r>
      <w:r w:rsidRPr="00EC3279">
        <w:rPr>
          <w:rFonts w:ascii="Arial" w:eastAsia="Yu Gothic" w:hAnsi="Arial" w:cs="Arial" w:hint="eastAsia"/>
          <w:i w:val="0"/>
          <w:iCs w:val="0"/>
          <w:szCs w:val="24"/>
        </w:rPr>
        <w:t xml:space="preserve">0 </w:t>
      </w:r>
      <w:r w:rsidR="00F66205">
        <w:rPr>
          <w:rFonts w:ascii="Arial" w:eastAsia="Yu Gothic" w:hAnsi="Arial" w:cs="Arial"/>
          <w:i w:val="0"/>
          <w:iCs w:val="0"/>
          <w:szCs w:val="24"/>
        </w:rPr>
        <w:t>marzo</w:t>
      </w:r>
      <w:r w:rsidRPr="00EC3279">
        <w:rPr>
          <w:rFonts w:ascii="Arial" w:eastAsia="Yu Gothic" w:hAnsi="Arial" w:cs="Arial" w:hint="eastAsia"/>
          <w:i w:val="0"/>
          <w:iCs w:val="0"/>
          <w:szCs w:val="24"/>
        </w:rPr>
        <w:t xml:space="preserve"> 2024)</w:t>
      </w:r>
    </w:p>
    <w:p w14:paraId="53791B19" w14:textId="6D84EA6C" w:rsidR="00F66205" w:rsidRPr="00695618" w:rsidRDefault="00695618" w:rsidP="00695618">
      <w:pPr>
        <w:jc w:val="center"/>
        <w:rPr>
          <w:rFonts w:ascii="Arial" w:eastAsia="Yu Gothic" w:hAnsi="Arial" w:cs="Arial"/>
          <w:color w:val="243F60"/>
          <w:kern w:val="0"/>
          <w:lang w:eastAsia="it-IT" w:bidi="ar-SA"/>
        </w:rPr>
      </w:pPr>
      <w:r w:rsidRPr="00695618">
        <w:rPr>
          <w:rFonts w:ascii="Arial" w:eastAsia="Yu Gothic" w:hAnsi="Arial" w:cs="Arial"/>
          <w:color w:val="243F60"/>
          <w:kern w:val="0"/>
          <w:lang w:eastAsia="it-IT" w:bidi="ar-SA"/>
        </w:rPr>
        <w:t>e</w:t>
      </w:r>
    </w:p>
    <w:p w14:paraId="00C0C3E8" w14:textId="73A8F6D5" w:rsidR="00F66205" w:rsidRDefault="00F66205" w:rsidP="00F66205">
      <w:pPr>
        <w:jc w:val="center"/>
        <w:rPr>
          <w:rFonts w:ascii="Arial" w:eastAsia="Yu Gothic" w:hAnsi="Arial" w:cs="Arial"/>
          <w:color w:val="243F60"/>
          <w:kern w:val="0"/>
          <w:lang w:eastAsia="it-IT" w:bidi="ar-SA"/>
        </w:rPr>
      </w:pPr>
      <w:r w:rsidRPr="00F66205">
        <w:rPr>
          <w:rFonts w:ascii="Arial" w:eastAsia="Yu Gothic" w:hAnsi="Arial" w:cs="Arial"/>
          <w:color w:val="243F60"/>
          <w:kern w:val="0"/>
          <w:lang w:eastAsia="it-IT" w:bidi="ar-SA"/>
        </w:rPr>
        <w:t xml:space="preserve">Fiere e convention </w:t>
      </w:r>
      <w:r>
        <w:rPr>
          <w:rFonts w:ascii="Arial" w:eastAsia="Yu Gothic" w:hAnsi="Arial" w:cs="Arial"/>
          <w:color w:val="243F60"/>
          <w:kern w:val="0"/>
          <w:lang w:eastAsia="it-IT" w:bidi="ar-SA"/>
        </w:rPr>
        <w:t xml:space="preserve">internazionali </w:t>
      </w:r>
      <w:r w:rsidRPr="00F66205">
        <w:rPr>
          <w:rFonts w:ascii="Arial" w:eastAsia="Yu Gothic" w:hAnsi="Arial" w:cs="Arial" w:hint="eastAsia"/>
          <w:color w:val="243F60"/>
          <w:kern w:val="0"/>
          <w:lang w:eastAsia="it-IT" w:bidi="ar-SA"/>
        </w:rPr>
        <w:t>strategiche per i soggetti proponenti</w:t>
      </w:r>
    </w:p>
    <w:p w14:paraId="6002F639" w14:textId="777650B7" w:rsidR="00F66205" w:rsidRPr="00F66205" w:rsidRDefault="00F66205" w:rsidP="00F66205">
      <w:pPr>
        <w:jc w:val="center"/>
        <w:rPr>
          <w:rFonts w:ascii="Arial" w:eastAsia="Yu Gothic" w:hAnsi="Arial" w:cs="Arial"/>
          <w:color w:val="243F60"/>
          <w:kern w:val="0"/>
          <w:lang w:eastAsia="it-IT" w:bidi="ar-SA"/>
        </w:rPr>
      </w:pPr>
      <w:r>
        <w:rPr>
          <w:rFonts w:ascii="Arial" w:eastAsia="Yu Gothic" w:hAnsi="Arial" w:cs="Arial"/>
          <w:color w:val="243F60"/>
          <w:kern w:val="0"/>
          <w:lang w:eastAsia="it-IT" w:bidi="ar-SA"/>
        </w:rPr>
        <w:t>programmate ne</w:t>
      </w:r>
      <w:r w:rsidR="00F24B2D">
        <w:rPr>
          <w:rFonts w:ascii="Arial" w:eastAsia="Yu Gothic" w:hAnsi="Arial" w:cs="Arial"/>
          <w:color w:val="243F60"/>
          <w:kern w:val="0"/>
          <w:lang w:eastAsia="it-IT" w:bidi="ar-SA"/>
        </w:rPr>
        <w:t>l</w:t>
      </w:r>
      <w:r>
        <w:rPr>
          <w:rFonts w:ascii="Arial" w:eastAsia="Yu Gothic" w:hAnsi="Arial" w:cs="Arial"/>
          <w:color w:val="243F60"/>
          <w:kern w:val="0"/>
          <w:lang w:eastAsia="it-IT" w:bidi="ar-SA"/>
        </w:rPr>
        <w:t xml:space="preserve"> mes</w:t>
      </w:r>
      <w:r w:rsidR="00F24B2D">
        <w:rPr>
          <w:rFonts w:ascii="Arial" w:eastAsia="Yu Gothic" w:hAnsi="Arial" w:cs="Arial"/>
          <w:color w:val="243F60"/>
          <w:kern w:val="0"/>
          <w:lang w:eastAsia="it-IT" w:bidi="ar-SA"/>
        </w:rPr>
        <w:t>e</w:t>
      </w:r>
      <w:r>
        <w:rPr>
          <w:rFonts w:ascii="Arial" w:eastAsia="Yu Gothic" w:hAnsi="Arial" w:cs="Arial"/>
          <w:color w:val="243F60"/>
          <w:kern w:val="0"/>
          <w:lang w:eastAsia="it-IT" w:bidi="ar-SA"/>
        </w:rPr>
        <w:t xml:space="preserve"> di marzo 2024</w:t>
      </w:r>
    </w:p>
    <w:p w14:paraId="2BF491CA" w14:textId="77777777" w:rsidR="005B6304" w:rsidRDefault="005B6304" w:rsidP="005B6304">
      <w:pPr>
        <w:jc w:val="both"/>
        <w:rPr>
          <w:rFonts w:ascii="Arial" w:eastAsia="Yu Gothic" w:hAnsi="Arial" w:cs="Arial"/>
          <w:sz w:val="22"/>
          <w:szCs w:val="22"/>
        </w:rPr>
      </w:pPr>
    </w:p>
    <w:p w14:paraId="4E091386" w14:textId="77777777" w:rsidR="00695618" w:rsidRPr="00EC3279" w:rsidRDefault="00695618" w:rsidP="005B6304">
      <w:pPr>
        <w:jc w:val="both"/>
        <w:rPr>
          <w:rFonts w:ascii="Arial" w:eastAsia="Yu Gothic"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0538E9" w:rsidRPr="00EC3279" w14:paraId="45F9E853" w14:textId="77777777" w:rsidTr="000538E9">
        <w:trPr>
          <w:trHeight w:val="561"/>
        </w:trPr>
        <w:tc>
          <w:tcPr>
            <w:tcW w:w="5000" w:type="pct"/>
            <w:shd w:val="clear" w:color="auto" w:fill="auto"/>
            <w:vAlign w:val="center"/>
          </w:tcPr>
          <w:p w14:paraId="11214FAA" w14:textId="46F56106" w:rsidR="000538E9" w:rsidRPr="00EC3279" w:rsidRDefault="000538E9" w:rsidP="008042C4">
            <w:pPr>
              <w:rPr>
                <w:rFonts w:ascii="Arial" w:eastAsia="Yu Gothic" w:hAnsi="Arial" w:cs="Arial"/>
                <w:b/>
                <w:bCs/>
                <w:sz w:val="22"/>
                <w:szCs w:val="22"/>
              </w:rPr>
            </w:pPr>
            <w:r w:rsidRPr="00EC3279">
              <w:rPr>
                <w:rFonts w:ascii="Arial" w:eastAsia="Yu Gothic" w:hAnsi="Arial" w:cs="Arial"/>
                <w:b/>
                <w:bCs/>
                <w:sz w:val="22"/>
                <w:szCs w:val="22"/>
              </w:rPr>
              <w:t>1. PREMESSE</w:t>
            </w:r>
          </w:p>
        </w:tc>
      </w:tr>
    </w:tbl>
    <w:p w14:paraId="28097A9D" w14:textId="77777777" w:rsidR="005B6304" w:rsidRPr="00EC3279" w:rsidRDefault="005B6304" w:rsidP="005B6304">
      <w:pPr>
        <w:rPr>
          <w:rFonts w:ascii="Arial" w:eastAsia="Yu Gothic" w:hAnsi="Arial" w:cs="Arial"/>
          <w:sz w:val="22"/>
          <w:szCs w:val="22"/>
        </w:rPr>
      </w:pPr>
    </w:p>
    <w:p w14:paraId="2A332D0B" w14:textId="3AE6905D" w:rsidR="000538E9" w:rsidRPr="00EC3279" w:rsidRDefault="000538E9" w:rsidP="000538E9">
      <w:pPr>
        <w:suppressAutoHyphens w:val="0"/>
        <w:autoSpaceDE w:val="0"/>
        <w:snapToGrid w:val="0"/>
        <w:spacing w:before="100" w:beforeAutospacing="1" w:after="100" w:afterAutospacing="1"/>
        <w:ind w:firstLine="227"/>
        <w:contextualSpacing/>
        <w:jc w:val="both"/>
        <w:rPr>
          <w:rFonts w:ascii="Arial" w:eastAsia="Yu Gothic" w:hAnsi="Arial" w:cs="Arial"/>
          <w:kern w:val="0"/>
          <w:sz w:val="22"/>
          <w:szCs w:val="22"/>
          <w:lang w:eastAsia="ar-SA" w:bidi="ar-SA"/>
        </w:rPr>
      </w:pPr>
      <w:r w:rsidRPr="00EC3279">
        <w:rPr>
          <w:rFonts w:ascii="Arial" w:eastAsia="Yu Gothic" w:hAnsi="Arial" w:cs="Arial"/>
          <w:kern w:val="0"/>
          <w:sz w:val="22"/>
          <w:szCs w:val="22"/>
          <w:lang w:eastAsia="ar-SA" w:bidi="ar-SA"/>
        </w:rPr>
        <w:t>La Regione Puglia al fine di delineare la propria strategia di sviluppo culturale e, quindi, le azioni di valorizzazione, innovazione e promozione dell’intero sistema cultura, nonché le priorità di intervento, ha elaborato un piano strategico della cultura per la Puglia 2017-2025: PIIIL - prodotto, identità, innovazione, impresa, lavoro.</w:t>
      </w:r>
    </w:p>
    <w:p w14:paraId="0853D8EA" w14:textId="77777777" w:rsidR="000538E9" w:rsidRPr="00EC3279" w:rsidRDefault="000538E9" w:rsidP="000538E9">
      <w:pPr>
        <w:suppressAutoHyphens w:val="0"/>
        <w:autoSpaceDE w:val="0"/>
        <w:snapToGrid w:val="0"/>
        <w:spacing w:before="100" w:beforeAutospacing="1" w:after="100" w:afterAutospacing="1"/>
        <w:ind w:firstLine="227"/>
        <w:contextualSpacing/>
        <w:jc w:val="both"/>
        <w:rPr>
          <w:rFonts w:ascii="Arial" w:eastAsia="Yu Gothic" w:hAnsi="Arial" w:cs="Arial"/>
          <w:kern w:val="0"/>
          <w:sz w:val="22"/>
          <w:szCs w:val="22"/>
          <w:lang w:eastAsia="ar-SA" w:bidi="ar-SA"/>
        </w:rPr>
      </w:pPr>
      <w:r w:rsidRPr="00EC3279">
        <w:rPr>
          <w:rFonts w:ascii="Arial" w:eastAsia="Yu Gothic" w:hAnsi="Arial" w:cs="Arial"/>
          <w:kern w:val="0"/>
          <w:sz w:val="22"/>
          <w:szCs w:val="22"/>
          <w:lang w:eastAsia="ar-SA" w:bidi="ar-SA"/>
        </w:rPr>
        <w:t>In coerenza con quanto è emerso dallo stesso documento, la Regione Puglia e il TPP collaborano al fine di valorizzare, rilanciare e promuovere il sistema delle attività culturali e di spettacolo dal vivo, offrendo agli operatori gli strumenti per potenziare e qualificare la domanda culturale e per qualificare la propria offerta, migliorare le competenze artistiche e professionali coinvolte, la capacità di presenza sul mercato nazionale e internazionale e quindi la loro competitività. Un complesso di attività per la promozione del “sistema cultura” e quindi del patrimonio materiale e immateriale regionale.</w:t>
      </w:r>
    </w:p>
    <w:p w14:paraId="13B53B4A" w14:textId="5471A7C8" w:rsidR="000538E9" w:rsidRPr="00EC3279" w:rsidRDefault="000538E9" w:rsidP="000538E9">
      <w:pPr>
        <w:suppressAutoHyphens w:val="0"/>
        <w:autoSpaceDE w:val="0"/>
        <w:snapToGrid w:val="0"/>
        <w:spacing w:before="100" w:beforeAutospacing="1" w:after="100" w:afterAutospacing="1"/>
        <w:ind w:firstLine="227"/>
        <w:contextualSpacing/>
        <w:jc w:val="both"/>
        <w:rPr>
          <w:rFonts w:ascii="Arial" w:eastAsia="Yu Gothic" w:hAnsi="Arial" w:cs="Arial"/>
          <w:kern w:val="0"/>
          <w:sz w:val="22"/>
          <w:szCs w:val="22"/>
          <w:lang w:eastAsia="ar-SA" w:bidi="ar-SA"/>
        </w:rPr>
      </w:pPr>
      <w:r w:rsidRPr="00EC3279">
        <w:rPr>
          <w:rFonts w:ascii="Arial" w:eastAsia="Yu Gothic" w:hAnsi="Arial" w:cs="Arial"/>
          <w:kern w:val="0"/>
          <w:sz w:val="22"/>
          <w:szCs w:val="22"/>
          <w:lang w:eastAsia="ar-SA" w:bidi="ar-SA"/>
        </w:rPr>
        <w:t>Nell’ambito del progetto Puglia Sounds, interamente dedicato allo sviluppo del sistema musicale regionale, sono stati definiti una serie di interventi, tra i quali Puglia Sounds Plus,  finalizzati a proseguire le azioni per l'ampliamento, il consolidamento e la distribuzione dell'offerta, nonché per lo sviluppo di imprese operanti nel settore musicale, pratiche gestionali, conoscenze, relazioni ed esperienze fondamentali per potenziare la capacità di presenza nei mercati nazionali ed esteri del “Sistema Musicale Puglia” nonché per  consolidare la competitività.</w:t>
      </w:r>
    </w:p>
    <w:p w14:paraId="2AB034CA" w14:textId="74B44EE3" w:rsidR="000538E9" w:rsidRDefault="000538E9" w:rsidP="000538E9">
      <w:pPr>
        <w:suppressAutoHyphens w:val="0"/>
        <w:autoSpaceDE w:val="0"/>
        <w:snapToGrid w:val="0"/>
        <w:spacing w:before="100" w:beforeAutospacing="1" w:after="100" w:afterAutospacing="1"/>
        <w:ind w:firstLine="227"/>
        <w:contextualSpacing/>
        <w:jc w:val="both"/>
        <w:rPr>
          <w:rFonts w:ascii="Arial" w:eastAsia="Yu Gothic" w:hAnsi="Arial" w:cs="Arial"/>
          <w:kern w:val="0"/>
          <w:sz w:val="22"/>
          <w:szCs w:val="22"/>
          <w:lang w:eastAsia="ar-SA" w:bidi="ar-SA"/>
        </w:rPr>
      </w:pPr>
      <w:r w:rsidRPr="00EC3279">
        <w:rPr>
          <w:rFonts w:ascii="Arial" w:eastAsia="Yu Gothic" w:hAnsi="Arial" w:cs="Arial"/>
          <w:kern w:val="0"/>
          <w:sz w:val="22"/>
          <w:szCs w:val="22"/>
          <w:lang w:eastAsia="ar-SA" w:bidi="ar-SA"/>
        </w:rPr>
        <w:t>Tali azioni saranno realizzate a valere sui fondi POC 2014/2020 – ASSE VI – AZIONE 6.8.</w:t>
      </w:r>
    </w:p>
    <w:p w14:paraId="4CBB3B14" w14:textId="7CB6ED45" w:rsidR="000538E9" w:rsidRPr="00EC3279" w:rsidRDefault="000538E9" w:rsidP="00B92179">
      <w:pPr>
        <w:suppressAutoHyphens w:val="0"/>
        <w:autoSpaceDE w:val="0"/>
        <w:snapToGrid w:val="0"/>
        <w:spacing w:before="100" w:beforeAutospacing="1" w:after="100" w:afterAutospacing="1"/>
        <w:contextualSpacing/>
        <w:jc w:val="both"/>
        <w:rPr>
          <w:rFonts w:ascii="Arial" w:eastAsia="Yu Gothic" w:hAnsi="Arial" w:cs="Arial"/>
          <w:sz w:val="22"/>
          <w:szCs w:val="22"/>
        </w:rPr>
      </w:pPr>
      <w:r w:rsidRPr="00EC3279">
        <w:rPr>
          <w:rFonts w:ascii="Arial" w:eastAsia="Yu Gothic" w:hAnsi="Arial" w:cs="Arial"/>
          <w:kern w:val="0"/>
          <w:sz w:val="22"/>
          <w:szCs w:val="22"/>
          <w:lang w:eastAsia="ar-SA" w:bidi="ar-SA"/>
        </w:rPr>
        <w:t>Il progetto Puglia Sounds sviluppa la propria progettualità interessando l'intera filiera della musica (dall’artista/interprete al management/edizione musicale al booking, all'etichetta, alla distribuzione, alla comunicazione, al consumo) attraverso strumenti specifici, tra cui Puglia Sounds Export che mira, tra gli altri obiettivi, a sviluppare la presenza del sistema musicale pugliese nel mercato internazionale. Puglia Sounds Export intende inoltre favorire la presenza del patrimonio musicale pugliese all’interno di importanti contenitori culturali e festival esteri con l’obiettivo di contribuire al miglioramento dell’attrattività turistica ed al potenziamento dello sviluppo dell’intero sistema musicale attraverso la qualificazione dell’offerta culturale, la qualificazione di spettacoli musicali e multidisciplinari (aventi la musica dal vivo come linguaggio principale), la distribuzione strategica sui territori internazionali, il dialogo multiculturale, la condivisione di competenze ed esperienze, l’ottimizzazione di risorse e risultati</w:t>
      </w:r>
      <w:r w:rsidRPr="00EC3279">
        <w:rPr>
          <w:rFonts w:ascii="Arial" w:eastAsia="Yu Gothic" w:hAnsi="Arial" w:cs="Arial"/>
          <w:sz w:val="22"/>
          <w:szCs w:val="22"/>
        </w:rPr>
        <w:t>.</w:t>
      </w:r>
    </w:p>
    <w:p w14:paraId="49201F67" w14:textId="69EE3BBD" w:rsidR="00442E38" w:rsidRPr="00EC3279" w:rsidRDefault="00442E38">
      <w:pPr>
        <w:suppressAutoHyphens w:val="0"/>
        <w:rPr>
          <w:rFonts w:ascii="Arial" w:eastAsia="Yu Gothic"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0538E9" w:rsidRPr="00EC3279" w14:paraId="6A74FEB1" w14:textId="77777777" w:rsidTr="00007A7E">
        <w:trPr>
          <w:trHeight w:val="561"/>
        </w:trPr>
        <w:tc>
          <w:tcPr>
            <w:tcW w:w="5000" w:type="pct"/>
            <w:shd w:val="clear" w:color="auto" w:fill="auto"/>
            <w:vAlign w:val="center"/>
          </w:tcPr>
          <w:p w14:paraId="4A84F9EE" w14:textId="1FD8F6F0" w:rsidR="000538E9" w:rsidRPr="00EC3279" w:rsidRDefault="000538E9" w:rsidP="00007A7E">
            <w:pPr>
              <w:rPr>
                <w:rFonts w:ascii="Arial" w:eastAsia="Yu Gothic" w:hAnsi="Arial" w:cs="Arial"/>
                <w:b/>
                <w:bCs/>
                <w:sz w:val="22"/>
                <w:szCs w:val="22"/>
              </w:rPr>
            </w:pPr>
            <w:r w:rsidRPr="00EC3279">
              <w:rPr>
                <w:rFonts w:ascii="Arial" w:eastAsia="Yu Gothic" w:hAnsi="Arial" w:cs="Arial"/>
                <w:b/>
                <w:bCs/>
                <w:sz w:val="22"/>
                <w:szCs w:val="22"/>
              </w:rPr>
              <w:t>2. OGGETTO E OBIETTIVI</w:t>
            </w:r>
          </w:p>
        </w:tc>
      </w:tr>
    </w:tbl>
    <w:p w14:paraId="4C7D14DF" w14:textId="77777777" w:rsidR="000538E9" w:rsidRPr="00EC3279" w:rsidRDefault="000538E9"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7761DA3C" w14:textId="4E97F620" w:rsidR="000538E9" w:rsidRPr="00EC3279" w:rsidRDefault="000538E9"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 xml:space="preserve">Puglia Sounds ha individuato </w:t>
      </w:r>
      <w:r w:rsidR="00F66205">
        <w:rPr>
          <w:rFonts w:ascii="Arial" w:hAnsi="Arial" w:cs="Arial"/>
          <w:sz w:val="22"/>
          <w:szCs w:val="22"/>
        </w:rPr>
        <w:t>il Babel Music XP</w:t>
      </w:r>
      <w:r w:rsidRPr="00EC3279">
        <w:rPr>
          <w:rFonts w:ascii="Arial" w:hAnsi="Arial" w:cs="Arial" w:hint="eastAsia"/>
          <w:sz w:val="22"/>
          <w:szCs w:val="22"/>
        </w:rPr>
        <w:t xml:space="preserve"> come </w:t>
      </w:r>
      <w:r w:rsidR="00F66205">
        <w:rPr>
          <w:rFonts w:ascii="Arial" w:hAnsi="Arial" w:cs="Arial"/>
          <w:sz w:val="22"/>
          <w:szCs w:val="22"/>
        </w:rPr>
        <w:t>appuntamento</w:t>
      </w:r>
      <w:r w:rsidRPr="00EC3279">
        <w:rPr>
          <w:rFonts w:ascii="Arial" w:hAnsi="Arial" w:cs="Arial" w:hint="eastAsia"/>
          <w:sz w:val="22"/>
          <w:szCs w:val="22"/>
        </w:rPr>
        <w:t xml:space="preserve"> strategic</w:t>
      </w:r>
      <w:r w:rsidR="00F66205">
        <w:rPr>
          <w:rFonts w:ascii="Arial" w:hAnsi="Arial" w:cs="Arial"/>
          <w:sz w:val="22"/>
          <w:szCs w:val="22"/>
        </w:rPr>
        <w:t>o</w:t>
      </w:r>
      <w:r w:rsidRPr="00EC3279">
        <w:rPr>
          <w:rFonts w:ascii="Arial" w:hAnsi="Arial" w:cs="Arial" w:hint="eastAsia"/>
          <w:sz w:val="22"/>
          <w:szCs w:val="22"/>
        </w:rPr>
        <w:t xml:space="preserve"> per lo sviluppo del settore musicale regionale. </w:t>
      </w:r>
      <w:r w:rsidR="00D65B55" w:rsidRPr="00D65B55">
        <w:rPr>
          <w:rFonts w:ascii="Arial" w:hAnsi="Arial" w:cs="Arial" w:hint="eastAsia"/>
          <w:sz w:val="22"/>
          <w:szCs w:val="22"/>
        </w:rPr>
        <w:t xml:space="preserve">Nel corso di 3 giorni, Babel Music XP accoglie </w:t>
      </w:r>
      <w:r w:rsidR="00D65B55">
        <w:rPr>
          <w:rFonts w:ascii="Arial" w:hAnsi="Arial" w:cs="Arial"/>
          <w:sz w:val="22"/>
          <w:szCs w:val="22"/>
        </w:rPr>
        <w:t xml:space="preserve">più di </w:t>
      </w:r>
      <w:r w:rsidR="00D65B55" w:rsidRPr="00D65B55">
        <w:rPr>
          <w:rFonts w:ascii="Arial" w:hAnsi="Arial" w:cs="Arial" w:hint="eastAsia"/>
          <w:sz w:val="22"/>
          <w:szCs w:val="22"/>
        </w:rPr>
        <w:t>2.000 professionisti dell'industria musicale provenienti da tutto il mondo (Europa, Nord e Sud America, Nord Africa, Africa subsahariana, Oceano Indiano, Caraibi, Asia). Punto focale per il settore, Babel Music X</w:t>
      </w:r>
      <w:r w:rsidR="00D65B55">
        <w:rPr>
          <w:rFonts w:ascii="Arial" w:hAnsi="Arial" w:cs="Arial"/>
          <w:sz w:val="22"/>
          <w:szCs w:val="22"/>
        </w:rPr>
        <w:t>P è</w:t>
      </w:r>
      <w:r w:rsidR="00D65B55" w:rsidRPr="00D65B55">
        <w:rPr>
          <w:rFonts w:ascii="Arial" w:hAnsi="Arial" w:cs="Arial" w:hint="eastAsia"/>
          <w:sz w:val="22"/>
          <w:szCs w:val="22"/>
        </w:rPr>
        <w:t xml:space="preserve"> </w:t>
      </w:r>
      <w:r w:rsidR="00D65B55">
        <w:rPr>
          <w:rFonts w:ascii="Arial" w:hAnsi="Arial" w:cs="Arial"/>
          <w:sz w:val="22"/>
          <w:szCs w:val="22"/>
        </w:rPr>
        <w:t>un importante momento di</w:t>
      </w:r>
      <w:r w:rsidR="00D65B55" w:rsidRPr="00D65B55">
        <w:rPr>
          <w:rFonts w:ascii="Arial" w:hAnsi="Arial" w:cs="Arial" w:hint="eastAsia"/>
          <w:sz w:val="22"/>
          <w:szCs w:val="22"/>
        </w:rPr>
        <w:t xml:space="preserve"> scambio </w:t>
      </w:r>
      <w:r w:rsidR="00D65B55">
        <w:rPr>
          <w:rFonts w:ascii="Arial" w:hAnsi="Arial" w:cs="Arial"/>
          <w:sz w:val="22"/>
          <w:szCs w:val="22"/>
        </w:rPr>
        <w:t>e confronto che ha l’</w:t>
      </w:r>
      <w:r w:rsidR="00D65B55" w:rsidRPr="00D65B55">
        <w:rPr>
          <w:rFonts w:ascii="Arial" w:hAnsi="Arial" w:cs="Arial" w:hint="eastAsia"/>
          <w:sz w:val="22"/>
          <w:szCs w:val="22"/>
        </w:rPr>
        <w:t xml:space="preserve">obiettivo di stimolare l'economia dell'industria </w:t>
      </w:r>
      <w:r w:rsidR="00D65B55">
        <w:rPr>
          <w:rFonts w:ascii="Arial" w:hAnsi="Arial" w:cs="Arial"/>
          <w:sz w:val="22"/>
          <w:szCs w:val="22"/>
        </w:rPr>
        <w:t>della global music</w:t>
      </w:r>
      <w:r w:rsidRPr="00EC3279">
        <w:rPr>
          <w:rFonts w:ascii="Arial" w:hAnsi="Arial" w:cs="Arial" w:hint="eastAsia"/>
          <w:sz w:val="22"/>
          <w:szCs w:val="22"/>
        </w:rPr>
        <w:t>.</w:t>
      </w:r>
    </w:p>
    <w:p w14:paraId="56D1B2BE" w14:textId="7EE60A3A" w:rsidR="000538E9" w:rsidRPr="00EC3279" w:rsidRDefault="000538E9"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lastRenderedPageBreak/>
        <w:t xml:space="preserve">Le </w:t>
      </w:r>
      <w:r w:rsidR="00D65B55">
        <w:rPr>
          <w:rFonts w:ascii="Arial" w:hAnsi="Arial" w:cs="Arial"/>
          <w:sz w:val="22"/>
          <w:szCs w:val="22"/>
        </w:rPr>
        <w:t>fiere</w:t>
      </w:r>
      <w:r w:rsidRPr="00EC3279">
        <w:rPr>
          <w:rFonts w:ascii="Arial" w:hAnsi="Arial" w:cs="Arial" w:hint="eastAsia"/>
          <w:sz w:val="22"/>
          <w:szCs w:val="22"/>
        </w:rPr>
        <w:t xml:space="preserve"> </w:t>
      </w:r>
      <w:r w:rsidR="00D65B55">
        <w:rPr>
          <w:rFonts w:ascii="Arial" w:hAnsi="Arial" w:cs="Arial"/>
          <w:sz w:val="22"/>
          <w:szCs w:val="22"/>
        </w:rPr>
        <w:t xml:space="preserve">come il Babel Music XP </w:t>
      </w:r>
      <w:r w:rsidR="00695618">
        <w:rPr>
          <w:rFonts w:ascii="Arial" w:hAnsi="Arial" w:cs="Arial"/>
          <w:sz w:val="22"/>
          <w:szCs w:val="22"/>
        </w:rPr>
        <w:t xml:space="preserve">e le convention </w:t>
      </w:r>
      <w:r w:rsidR="00695618" w:rsidRPr="00EC3279">
        <w:rPr>
          <w:rFonts w:ascii="Arial" w:hAnsi="Arial" w:cs="Arial" w:hint="eastAsia"/>
          <w:sz w:val="22"/>
          <w:szCs w:val="22"/>
        </w:rPr>
        <w:t xml:space="preserve">internazionali </w:t>
      </w:r>
      <w:r w:rsidRPr="00EC3279">
        <w:rPr>
          <w:rFonts w:ascii="Arial" w:hAnsi="Arial" w:cs="Arial" w:hint="eastAsia"/>
          <w:sz w:val="22"/>
          <w:szCs w:val="22"/>
        </w:rPr>
        <w:t>sono importanti occasioni di:</w:t>
      </w:r>
    </w:p>
    <w:p w14:paraId="45C31823" w14:textId="2A888DF7" w:rsidR="000538E9" w:rsidRPr="00EC3279" w:rsidRDefault="000538E9" w:rsidP="000538E9">
      <w:pPr>
        <w:pStyle w:val="Paragrafoelenco"/>
        <w:numPr>
          <w:ilvl w:val="0"/>
          <w:numId w:val="2"/>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scambio e confronto con le diverse rea</w:t>
      </w:r>
      <w:r w:rsidRPr="00EC3279">
        <w:rPr>
          <w:rFonts w:ascii="Arial" w:hAnsi="Arial" w:cs="Arial"/>
          <w:sz w:val="22"/>
          <w:szCs w:val="22"/>
        </w:rPr>
        <w:t>ltà</w:t>
      </w:r>
      <w:r w:rsidRPr="00EC3279">
        <w:rPr>
          <w:rFonts w:ascii="Arial" w:hAnsi="Arial" w:cs="Arial" w:hint="eastAsia"/>
          <w:sz w:val="22"/>
          <w:szCs w:val="22"/>
        </w:rPr>
        <w:t xml:space="preserve"> internazionali;</w:t>
      </w:r>
    </w:p>
    <w:p w14:paraId="6881CCE1" w14:textId="7A77AD8F" w:rsidR="000538E9" w:rsidRPr="00EC3279" w:rsidRDefault="000538E9" w:rsidP="000538E9">
      <w:pPr>
        <w:pStyle w:val="Paragrafoelenco"/>
        <w:numPr>
          <w:ilvl w:val="0"/>
          <w:numId w:val="2"/>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promozione delle proprie attiv</w:t>
      </w:r>
      <w:r w:rsidRPr="00EC3279">
        <w:rPr>
          <w:rFonts w:ascii="Arial" w:hAnsi="Arial" w:cs="Arial"/>
          <w:sz w:val="22"/>
          <w:szCs w:val="22"/>
        </w:rPr>
        <w:t>ità</w:t>
      </w:r>
      <w:r w:rsidRPr="00EC3279">
        <w:rPr>
          <w:rFonts w:ascii="Arial" w:hAnsi="Arial" w:cs="Arial" w:hint="eastAsia"/>
          <w:sz w:val="22"/>
          <w:szCs w:val="22"/>
        </w:rPr>
        <w:t xml:space="preserve"> future; </w:t>
      </w:r>
    </w:p>
    <w:p w14:paraId="7F31DDB8" w14:textId="78E2C929" w:rsidR="000538E9" w:rsidRPr="00EC3279" w:rsidRDefault="000538E9" w:rsidP="00EC3279">
      <w:pPr>
        <w:pStyle w:val="Paragrafoelenco"/>
        <w:numPr>
          <w:ilvl w:val="0"/>
          <w:numId w:val="2"/>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partecipazione a incontri, conferenze e dibattiti che coinvolgono l</w:t>
      </w:r>
      <w:r w:rsidR="00EC3279">
        <w:rPr>
          <w:rFonts w:ascii="Arial" w:hAnsi="Arial" w:cs="Arial"/>
          <w:sz w:val="22"/>
          <w:szCs w:val="22"/>
        </w:rPr>
        <w:t>’</w:t>
      </w:r>
      <w:r w:rsidRPr="00EC3279">
        <w:rPr>
          <w:rFonts w:ascii="Arial" w:hAnsi="Arial" w:cs="Arial" w:hint="eastAsia"/>
          <w:sz w:val="22"/>
          <w:szCs w:val="22"/>
        </w:rPr>
        <w:t>intera scena musicale</w:t>
      </w:r>
    </w:p>
    <w:p w14:paraId="2E34A087" w14:textId="1794DDBC" w:rsidR="000538E9" w:rsidRPr="00EC3279" w:rsidRDefault="000538E9"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Con il presente Avviso il TPP intende acquisire proposte progettuali di internazionalizzazione del sistema musicale pugliese, ideati da parte di operatori di settore (festival, etichette, distributori, agenzie di management, associazioni, artisti, agenzie di comunicazione), con l</w:t>
      </w:r>
      <w:r w:rsidR="00D65B55">
        <w:rPr>
          <w:rFonts w:ascii="Arial" w:hAnsi="Arial" w:cs="Arial"/>
          <w:sz w:val="22"/>
          <w:szCs w:val="22"/>
        </w:rPr>
        <w:t>’</w:t>
      </w:r>
      <w:r w:rsidRPr="00EC3279">
        <w:rPr>
          <w:rFonts w:ascii="Arial" w:hAnsi="Arial" w:cs="Arial" w:hint="eastAsia"/>
          <w:sz w:val="22"/>
          <w:szCs w:val="22"/>
        </w:rPr>
        <w:t xml:space="preserve">obiettivo di potenziare </w:t>
      </w:r>
      <w:r w:rsidRPr="00EC3279">
        <w:rPr>
          <w:rFonts w:ascii="Arial" w:hAnsi="Arial" w:cs="Arial"/>
          <w:sz w:val="22"/>
          <w:szCs w:val="22"/>
        </w:rPr>
        <w:t>l’</w:t>
      </w:r>
      <w:r w:rsidRPr="00EC3279">
        <w:rPr>
          <w:rFonts w:ascii="Arial" w:hAnsi="Arial" w:cs="Arial" w:hint="eastAsia"/>
          <w:sz w:val="22"/>
          <w:szCs w:val="22"/>
        </w:rPr>
        <w:t>attrattivi</w:t>
      </w:r>
      <w:r w:rsidRPr="00EC3279">
        <w:rPr>
          <w:rFonts w:ascii="Arial" w:hAnsi="Arial" w:cs="Arial"/>
          <w:sz w:val="22"/>
          <w:szCs w:val="22"/>
        </w:rPr>
        <w:t>tà</w:t>
      </w:r>
      <w:r w:rsidRPr="00EC3279">
        <w:rPr>
          <w:rFonts w:ascii="Arial" w:hAnsi="Arial" w:cs="Arial" w:hint="eastAsia"/>
          <w:sz w:val="22"/>
          <w:szCs w:val="22"/>
        </w:rPr>
        <w:t xml:space="preserve"> e il posizionamento del </w:t>
      </w:r>
      <w:r w:rsidR="00695618">
        <w:rPr>
          <w:rFonts w:ascii="Arial" w:hAnsi="Arial" w:cs="Arial"/>
          <w:sz w:val="22"/>
          <w:szCs w:val="22"/>
        </w:rPr>
        <w:t>“</w:t>
      </w:r>
      <w:r w:rsidRPr="00EC3279">
        <w:rPr>
          <w:rFonts w:ascii="Arial" w:hAnsi="Arial" w:cs="Arial" w:hint="eastAsia"/>
          <w:sz w:val="22"/>
          <w:szCs w:val="22"/>
        </w:rPr>
        <w:t>marchi</w:t>
      </w:r>
      <w:r w:rsidR="00695618">
        <w:rPr>
          <w:rFonts w:ascii="Arial" w:hAnsi="Arial" w:cs="Arial"/>
          <w:sz w:val="22"/>
          <w:szCs w:val="22"/>
        </w:rPr>
        <w:t>”</w:t>
      </w:r>
      <w:r w:rsidRPr="00EC3279">
        <w:rPr>
          <w:rFonts w:ascii="Arial" w:hAnsi="Arial" w:cs="Arial" w:hint="eastAsia"/>
          <w:sz w:val="22"/>
          <w:szCs w:val="22"/>
        </w:rPr>
        <w:t xml:space="preserve"> Puglia sulla scena internazionale mediante la partecipazione </w:t>
      </w:r>
      <w:r w:rsidR="00D65B55">
        <w:rPr>
          <w:rFonts w:ascii="Arial" w:hAnsi="Arial" w:cs="Arial"/>
          <w:sz w:val="22"/>
          <w:szCs w:val="22"/>
        </w:rPr>
        <w:t xml:space="preserve">al Babel Music XP </w:t>
      </w:r>
      <w:r w:rsidR="00D65B55" w:rsidRPr="00D65B55">
        <w:rPr>
          <w:rFonts w:ascii="Arial" w:hAnsi="Arial" w:cs="Arial" w:hint="eastAsia"/>
          <w:sz w:val="22"/>
          <w:szCs w:val="22"/>
        </w:rPr>
        <w:t xml:space="preserve">e anche a fiere e convention considerate strategiche per i soggetti proponenti e programmate </w:t>
      </w:r>
      <w:r w:rsidR="00695618">
        <w:rPr>
          <w:rFonts w:ascii="Arial" w:hAnsi="Arial" w:cs="Arial"/>
          <w:sz w:val="22"/>
          <w:szCs w:val="22"/>
        </w:rPr>
        <w:t>a</w:t>
      </w:r>
      <w:r w:rsidR="00D65B55">
        <w:rPr>
          <w:rFonts w:ascii="Arial" w:hAnsi="Arial" w:cs="Arial"/>
          <w:sz w:val="22"/>
          <w:szCs w:val="22"/>
        </w:rPr>
        <w:t xml:space="preserve"> marzo 2024</w:t>
      </w:r>
      <w:r w:rsidR="00D65B55" w:rsidRPr="00D65B55">
        <w:rPr>
          <w:rFonts w:ascii="Arial" w:hAnsi="Arial" w:cs="Arial" w:hint="eastAsia"/>
          <w:sz w:val="22"/>
          <w:szCs w:val="22"/>
        </w:rPr>
        <w:t>.</w:t>
      </w:r>
    </w:p>
    <w:p w14:paraId="434AEA6D" w14:textId="77777777" w:rsidR="000538E9" w:rsidRPr="00EC3279" w:rsidRDefault="000538E9"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0538E9" w:rsidRPr="00EC3279" w14:paraId="16D509AD" w14:textId="77777777" w:rsidTr="00007A7E">
        <w:trPr>
          <w:trHeight w:val="561"/>
        </w:trPr>
        <w:tc>
          <w:tcPr>
            <w:tcW w:w="5000" w:type="pct"/>
            <w:shd w:val="clear" w:color="auto" w:fill="auto"/>
            <w:vAlign w:val="center"/>
          </w:tcPr>
          <w:p w14:paraId="1A7BB4D5" w14:textId="2BEE429D" w:rsidR="000538E9" w:rsidRPr="00EC3279" w:rsidRDefault="000538E9" w:rsidP="00007A7E">
            <w:pPr>
              <w:rPr>
                <w:rFonts w:ascii="Arial" w:eastAsia="Yu Gothic" w:hAnsi="Arial" w:cs="Arial"/>
                <w:b/>
                <w:bCs/>
                <w:sz w:val="22"/>
                <w:szCs w:val="22"/>
              </w:rPr>
            </w:pPr>
            <w:r w:rsidRPr="00EC3279">
              <w:rPr>
                <w:rFonts w:ascii="Arial" w:eastAsia="Yu Gothic" w:hAnsi="Arial" w:cs="Arial"/>
                <w:b/>
                <w:bCs/>
                <w:sz w:val="22"/>
                <w:szCs w:val="22"/>
              </w:rPr>
              <w:t>3. SOGGETTI AMMISSIBILI</w:t>
            </w:r>
          </w:p>
        </w:tc>
      </w:tr>
    </w:tbl>
    <w:p w14:paraId="0647F037" w14:textId="77777777" w:rsidR="000538E9" w:rsidRPr="00EC3279" w:rsidRDefault="000538E9"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3D95FC13" w14:textId="77777777" w:rsidR="004E5A33" w:rsidRPr="00EC3279" w:rsidRDefault="004E5A33" w:rsidP="004E5A33">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Possono presentare progetti di internazionalizzazione del sistema musicale pugliese, i soggetti regionali, nazionali o internazionali costituiti in qualsiasi forma giuridica, che siano in possesso dei seguenti requisiti:</w:t>
      </w:r>
    </w:p>
    <w:p w14:paraId="3DF42797" w14:textId="5A0A842A" w:rsidR="004E5A33" w:rsidRPr="00EC3279" w:rsidRDefault="004E5A33" w:rsidP="004E5A33">
      <w:pPr>
        <w:pStyle w:val="Paragrafoelenco"/>
        <w:numPr>
          <w:ilvl w:val="0"/>
          <w:numId w:val="3"/>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essere titolari di Partita IVA con codici ATECO/NACE CODE legati alla filiera della musica: dal</w:t>
      </w:r>
      <w:r w:rsidRPr="00EC3279">
        <w:rPr>
          <w:rFonts w:ascii="Arial" w:hAnsi="Arial" w:cs="Arial"/>
          <w:sz w:val="22"/>
          <w:szCs w:val="22"/>
        </w:rPr>
        <w:t>l’</w:t>
      </w:r>
      <w:r w:rsidRPr="00EC3279">
        <w:rPr>
          <w:rFonts w:ascii="Arial" w:hAnsi="Arial" w:cs="Arial" w:hint="eastAsia"/>
          <w:sz w:val="22"/>
          <w:szCs w:val="22"/>
        </w:rPr>
        <w:t>artista/interprete al management/edizione musicale, al booking, al</w:t>
      </w:r>
      <w:r w:rsidRPr="00EC3279">
        <w:rPr>
          <w:rFonts w:ascii="Arial" w:hAnsi="Arial" w:cs="Arial"/>
          <w:sz w:val="22"/>
          <w:szCs w:val="22"/>
        </w:rPr>
        <w:t>l’</w:t>
      </w:r>
      <w:r w:rsidRPr="00EC3279">
        <w:rPr>
          <w:rFonts w:ascii="Arial" w:hAnsi="Arial" w:cs="Arial" w:hint="eastAsia"/>
          <w:sz w:val="22"/>
          <w:szCs w:val="22"/>
        </w:rPr>
        <w:t>etichetta, alla distribuzione fisica e digitale del prodotto artistico, alla comunicazione di prodotti musicali; in caso di soggetti internazionali, essere titolari di documentazione attestante lo svolgimento di attiv</w:t>
      </w:r>
      <w:r w:rsidRPr="00EC3279">
        <w:rPr>
          <w:rFonts w:ascii="Arial" w:hAnsi="Arial" w:cs="Arial"/>
          <w:sz w:val="22"/>
          <w:szCs w:val="22"/>
        </w:rPr>
        <w:t>ità</w:t>
      </w:r>
      <w:r w:rsidRPr="00EC3279">
        <w:rPr>
          <w:rFonts w:ascii="Arial" w:hAnsi="Arial" w:cs="Arial" w:hint="eastAsia"/>
          <w:sz w:val="22"/>
          <w:szCs w:val="22"/>
        </w:rPr>
        <w:t xml:space="preserve"> legata alla filiera della musica. Per i soggetti non Europei, di essere titolari di documentazione attestante lo svolgimento di attiv</w:t>
      </w:r>
      <w:r w:rsidRPr="00EC3279">
        <w:rPr>
          <w:rFonts w:ascii="Arial" w:hAnsi="Arial" w:cs="Arial"/>
          <w:sz w:val="22"/>
          <w:szCs w:val="22"/>
        </w:rPr>
        <w:t>ità</w:t>
      </w:r>
      <w:r w:rsidRPr="00EC3279">
        <w:rPr>
          <w:rFonts w:ascii="Arial" w:hAnsi="Arial" w:cs="Arial" w:hint="eastAsia"/>
          <w:sz w:val="22"/>
          <w:szCs w:val="22"/>
        </w:rPr>
        <w:t xml:space="preserve"> di produzione e/o distribuzione e/o organizzazione di spettacolo dal vivo di natura artistica</w:t>
      </w:r>
    </w:p>
    <w:p w14:paraId="5A9FAFA9" w14:textId="77777777" w:rsidR="004E5A33" w:rsidRPr="00EC3279" w:rsidRDefault="004E5A33" w:rsidP="004E5A33">
      <w:pPr>
        <w:pStyle w:val="Paragrafoelenco"/>
        <w:numPr>
          <w:ilvl w:val="0"/>
          <w:numId w:val="3"/>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rispettare la normativa vigente in materia di rapporti di lavoro e dei contratti collettivi di lavoro del settore vigenti nello stato di provenienza del soggetto;</w:t>
      </w:r>
    </w:p>
    <w:p w14:paraId="3B22BE23" w14:textId="77777777" w:rsidR="004E5A33" w:rsidRPr="00EC3279" w:rsidRDefault="004E5A33" w:rsidP="004E5A33">
      <w:pPr>
        <w:pStyle w:val="Paragrafoelenco"/>
        <w:numPr>
          <w:ilvl w:val="0"/>
          <w:numId w:val="3"/>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essere in regola con i versamenti contributivi nei confronti degli Enti Previdenziali;</w:t>
      </w:r>
    </w:p>
    <w:p w14:paraId="3EE51317" w14:textId="2CD780BC" w:rsidR="004E5A33" w:rsidRPr="00EC3279" w:rsidRDefault="004E5A33" w:rsidP="004E5A33">
      <w:pPr>
        <w:pStyle w:val="Paragrafoelenco"/>
        <w:numPr>
          <w:ilvl w:val="0"/>
          <w:numId w:val="3"/>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non trovarsi in nessuna delle condizioni di esclusione dalla partecipazione alle gare ai sensi de</w:t>
      </w:r>
      <w:r w:rsidR="00C00B50">
        <w:rPr>
          <w:rFonts w:ascii="Arial" w:hAnsi="Arial" w:cs="Arial"/>
          <w:sz w:val="22"/>
          <w:szCs w:val="22"/>
        </w:rPr>
        <w:t xml:space="preserve">gli </w:t>
      </w:r>
      <w:r w:rsidRPr="005912E7">
        <w:rPr>
          <w:rFonts w:ascii="Arial" w:hAnsi="Arial" w:cs="Arial" w:hint="eastAsia"/>
          <w:sz w:val="22"/>
          <w:szCs w:val="22"/>
        </w:rPr>
        <w:t>art</w:t>
      </w:r>
      <w:r w:rsidR="00C00B50" w:rsidRPr="005912E7">
        <w:rPr>
          <w:rFonts w:ascii="Arial" w:hAnsi="Arial" w:cs="Arial"/>
          <w:sz w:val="22"/>
          <w:szCs w:val="22"/>
        </w:rPr>
        <w:t>t</w:t>
      </w:r>
      <w:r w:rsidRPr="005912E7">
        <w:rPr>
          <w:rFonts w:ascii="Arial" w:hAnsi="Arial" w:cs="Arial" w:hint="eastAsia"/>
          <w:sz w:val="22"/>
          <w:szCs w:val="22"/>
        </w:rPr>
        <w:t xml:space="preserve">. </w:t>
      </w:r>
      <w:r w:rsidR="00C00B50" w:rsidRPr="005912E7">
        <w:rPr>
          <w:rFonts w:ascii="Arial" w:hAnsi="Arial" w:cs="Arial"/>
          <w:sz w:val="22"/>
          <w:szCs w:val="22"/>
        </w:rPr>
        <w:t>94-95-96-97</w:t>
      </w:r>
      <w:r w:rsidRPr="005912E7">
        <w:rPr>
          <w:rFonts w:ascii="Arial" w:hAnsi="Arial" w:cs="Arial" w:hint="eastAsia"/>
          <w:sz w:val="22"/>
          <w:szCs w:val="22"/>
        </w:rPr>
        <w:t xml:space="preserve"> del D. Lgs. n. </w:t>
      </w:r>
      <w:r w:rsidR="00C00B50" w:rsidRPr="005912E7">
        <w:rPr>
          <w:rFonts w:ascii="Arial" w:hAnsi="Arial" w:cs="Arial"/>
          <w:sz w:val="22"/>
          <w:szCs w:val="22"/>
        </w:rPr>
        <w:t>36</w:t>
      </w:r>
      <w:r w:rsidRPr="005912E7">
        <w:rPr>
          <w:rFonts w:ascii="Arial" w:hAnsi="Arial" w:cs="Arial" w:hint="eastAsia"/>
          <w:sz w:val="22"/>
          <w:szCs w:val="22"/>
        </w:rPr>
        <w:t>/20</w:t>
      </w:r>
      <w:r w:rsidR="00C00B50" w:rsidRPr="005912E7">
        <w:rPr>
          <w:rFonts w:ascii="Arial" w:hAnsi="Arial" w:cs="Arial"/>
          <w:sz w:val="22"/>
          <w:szCs w:val="22"/>
        </w:rPr>
        <w:t>23</w:t>
      </w:r>
      <w:r w:rsidRPr="005912E7">
        <w:rPr>
          <w:rFonts w:ascii="Arial" w:hAnsi="Arial" w:cs="Arial" w:hint="eastAsia"/>
          <w:sz w:val="22"/>
          <w:szCs w:val="22"/>
        </w:rPr>
        <w:t xml:space="preserve"> Codice dei</w:t>
      </w:r>
      <w:r w:rsidRPr="00EC3279">
        <w:rPr>
          <w:rFonts w:ascii="Arial" w:hAnsi="Arial" w:cs="Arial" w:hint="eastAsia"/>
          <w:sz w:val="22"/>
          <w:szCs w:val="22"/>
        </w:rPr>
        <w:t xml:space="preserve"> Contratti. </w:t>
      </w:r>
    </w:p>
    <w:p w14:paraId="60DA1BA7" w14:textId="5B9EC01B" w:rsidR="004E5A33" w:rsidRPr="00EC3279" w:rsidRDefault="004E5A33" w:rsidP="00442E38">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 xml:space="preserve">Il mancato possesso anche di uno solo dei requisiti indicati, </w:t>
      </w:r>
      <w:r w:rsidRPr="00EC3279">
        <w:rPr>
          <w:rFonts w:ascii="Arial" w:hAnsi="Arial" w:cs="Arial"/>
          <w:sz w:val="22"/>
          <w:szCs w:val="22"/>
        </w:rPr>
        <w:t xml:space="preserve">comporterà </w:t>
      </w:r>
      <w:r w:rsidRPr="00EC3279">
        <w:rPr>
          <w:rFonts w:ascii="Arial" w:hAnsi="Arial" w:cs="Arial" w:hint="eastAsia"/>
          <w:sz w:val="22"/>
          <w:szCs w:val="22"/>
        </w:rPr>
        <w:t xml:space="preserve">la non </w:t>
      </w:r>
      <w:r w:rsidRPr="00EC3279">
        <w:rPr>
          <w:rFonts w:ascii="Arial" w:hAnsi="Arial" w:cs="Arial"/>
          <w:sz w:val="22"/>
          <w:szCs w:val="22"/>
        </w:rPr>
        <w:t xml:space="preserve">ammissibilità </w:t>
      </w:r>
      <w:r w:rsidRPr="00EC3279">
        <w:rPr>
          <w:rFonts w:ascii="Arial" w:hAnsi="Arial" w:cs="Arial" w:hint="eastAsia"/>
          <w:sz w:val="22"/>
          <w:szCs w:val="22"/>
        </w:rPr>
        <w:t>alla valutazione della proposta progettuale.</w:t>
      </w:r>
    </w:p>
    <w:p w14:paraId="5A3D8E57" w14:textId="77777777" w:rsidR="00442E38" w:rsidRPr="00EC3279" w:rsidRDefault="00442E38" w:rsidP="00442E38">
      <w:pPr>
        <w:suppressAutoHyphens w:val="0"/>
        <w:autoSpaceDE w:val="0"/>
        <w:snapToGrid w:val="0"/>
        <w:spacing w:before="100" w:beforeAutospacing="1" w:after="100" w:afterAutospacing="1"/>
        <w:ind w:firstLine="227"/>
        <w:contextualSpacing/>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4E5A33" w:rsidRPr="00EC3279" w14:paraId="556B483A" w14:textId="77777777" w:rsidTr="00007A7E">
        <w:trPr>
          <w:trHeight w:val="561"/>
        </w:trPr>
        <w:tc>
          <w:tcPr>
            <w:tcW w:w="5000" w:type="pct"/>
            <w:shd w:val="clear" w:color="auto" w:fill="auto"/>
            <w:vAlign w:val="center"/>
          </w:tcPr>
          <w:p w14:paraId="0502BF23" w14:textId="6E7E4F2F" w:rsidR="004E5A33" w:rsidRPr="00EC3279" w:rsidRDefault="004E5A33" w:rsidP="00007A7E">
            <w:pPr>
              <w:rPr>
                <w:rFonts w:ascii="Arial" w:eastAsia="Yu Gothic" w:hAnsi="Arial" w:cs="Arial"/>
                <w:b/>
                <w:bCs/>
                <w:sz w:val="22"/>
                <w:szCs w:val="22"/>
              </w:rPr>
            </w:pPr>
            <w:r w:rsidRPr="00EC3279">
              <w:rPr>
                <w:rFonts w:ascii="Arial" w:eastAsia="Yu Gothic" w:hAnsi="Arial" w:cs="Arial"/>
                <w:b/>
                <w:bCs/>
                <w:sz w:val="22"/>
                <w:szCs w:val="22"/>
              </w:rPr>
              <w:t>4. TERMINI DI PRESENTAZIONE DELLE PROPOSTE PROGETTUALI</w:t>
            </w:r>
          </w:p>
        </w:tc>
      </w:tr>
    </w:tbl>
    <w:p w14:paraId="50533D3D" w14:textId="77777777" w:rsidR="004E5A33" w:rsidRPr="00EC3279" w:rsidRDefault="004E5A33"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534E5946" w14:textId="40EBE56B" w:rsidR="009A35DB" w:rsidRDefault="004E5A33" w:rsidP="004E5A33">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 xml:space="preserve">Gli operatori musicali (festival, etichette, distributori, agenzie di management, associazioni, artisti, agenzie di comunicazione) che intendono contribuire mediante le proprie proposte progettuali alla promozione del sistema musicale regionale in occasione </w:t>
      </w:r>
      <w:r w:rsidR="00D65B55">
        <w:rPr>
          <w:rFonts w:ascii="Arial" w:hAnsi="Arial" w:cs="Arial"/>
          <w:sz w:val="22"/>
          <w:szCs w:val="22"/>
        </w:rPr>
        <w:t>del Babel Music XP 2024</w:t>
      </w:r>
      <w:r w:rsidRPr="00EC3279">
        <w:rPr>
          <w:rFonts w:ascii="Arial" w:hAnsi="Arial" w:cs="Arial" w:hint="eastAsia"/>
          <w:sz w:val="22"/>
          <w:szCs w:val="22"/>
        </w:rPr>
        <w:t xml:space="preserve"> </w:t>
      </w:r>
      <w:r w:rsidR="009A35DB" w:rsidRPr="009A35DB">
        <w:rPr>
          <w:rFonts w:ascii="Arial" w:hAnsi="Arial" w:cs="Arial" w:hint="eastAsia"/>
          <w:sz w:val="22"/>
          <w:szCs w:val="22"/>
        </w:rPr>
        <w:t>o che intend</w:t>
      </w:r>
      <w:r w:rsidR="00993427">
        <w:rPr>
          <w:rFonts w:ascii="Arial" w:hAnsi="Arial" w:cs="Arial"/>
          <w:sz w:val="22"/>
          <w:szCs w:val="22"/>
        </w:rPr>
        <w:t>o</w:t>
      </w:r>
      <w:r w:rsidR="009A35DB" w:rsidRPr="009A35DB">
        <w:rPr>
          <w:rFonts w:ascii="Arial" w:hAnsi="Arial" w:cs="Arial" w:hint="eastAsia"/>
          <w:sz w:val="22"/>
          <w:szCs w:val="22"/>
        </w:rPr>
        <w:t>no sviluppare i propri progetti di internazionalizzazione nell</w:t>
      </w:r>
      <w:r w:rsidR="009A35DB">
        <w:rPr>
          <w:rFonts w:ascii="Arial" w:hAnsi="Arial" w:cs="Arial"/>
          <w:sz w:val="22"/>
          <w:szCs w:val="22"/>
        </w:rPr>
        <w:t xml:space="preserve">’ </w:t>
      </w:r>
      <w:r w:rsidR="009A35DB" w:rsidRPr="009A35DB">
        <w:rPr>
          <w:rFonts w:ascii="Arial" w:hAnsi="Arial" w:cs="Arial" w:hint="eastAsia"/>
          <w:sz w:val="22"/>
          <w:szCs w:val="22"/>
        </w:rPr>
        <w:t xml:space="preserve">ambito di fiere e convention ritenute strategiche e programmate </w:t>
      </w:r>
      <w:r w:rsidR="009A35DB">
        <w:rPr>
          <w:rFonts w:ascii="Arial" w:hAnsi="Arial" w:cs="Arial"/>
          <w:sz w:val="22"/>
          <w:szCs w:val="22"/>
        </w:rPr>
        <w:t xml:space="preserve">a marzo 2024 </w:t>
      </w:r>
      <w:r w:rsidRPr="00EC3279">
        <w:rPr>
          <w:rFonts w:ascii="Arial" w:hAnsi="Arial" w:cs="Arial" w:hint="eastAsia"/>
          <w:sz w:val="22"/>
          <w:szCs w:val="22"/>
        </w:rPr>
        <w:t>dovranno compilare</w:t>
      </w:r>
      <w:r w:rsidR="009A35DB">
        <w:rPr>
          <w:rFonts w:ascii="Arial" w:hAnsi="Arial" w:cs="Arial"/>
          <w:sz w:val="22"/>
          <w:szCs w:val="22"/>
        </w:rPr>
        <w:t xml:space="preserve"> </w:t>
      </w:r>
      <w:r w:rsidR="009A35DB" w:rsidRPr="009A35DB">
        <w:rPr>
          <w:rFonts w:ascii="Arial" w:hAnsi="Arial" w:cs="Arial" w:hint="eastAsia"/>
          <w:sz w:val="22"/>
          <w:szCs w:val="22"/>
        </w:rPr>
        <w:t>la domanda di partecipazione</w:t>
      </w:r>
      <w:r w:rsidR="009A35DB">
        <w:rPr>
          <w:rFonts w:ascii="Arial" w:hAnsi="Arial" w:cs="Arial"/>
          <w:sz w:val="22"/>
          <w:szCs w:val="22"/>
        </w:rPr>
        <w:t xml:space="preserve"> “Progetti di internazionalizzazione marzo 2024”rispettando le scadenze di seguito indicate:</w:t>
      </w:r>
    </w:p>
    <w:p w14:paraId="1B719366" w14:textId="23636647" w:rsidR="009A35DB" w:rsidRDefault="009A35DB" w:rsidP="004E5A33">
      <w:pPr>
        <w:suppressAutoHyphens w:val="0"/>
        <w:autoSpaceDE w:val="0"/>
        <w:snapToGrid w:val="0"/>
        <w:spacing w:before="100" w:beforeAutospacing="1" w:after="100" w:afterAutospacing="1"/>
        <w:ind w:firstLine="227"/>
        <w:contextualSpacing/>
        <w:jc w:val="both"/>
        <w:rPr>
          <w:rFonts w:ascii="Arial" w:hAnsi="Arial" w:cs="Arial"/>
          <w:sz w:val="22"/>
          <w:szCs w:val="22"/>
        </w:rPr>
      </w:pPr>
      <w:r>
        <w:rPr>
          <w:rFonts w:ascii="Arial" w:hAnsi="Arial" w:cs="Arial"/>
          <w:sz w:val="22"/>
          <w:szCs w:val="22"/>
        </w:rPr>
        <w:t>-</w:t>
      </w:r>
      <w:r w:rsidR="004E5A33" w:rsidRPr="00EC3279">
        <w:rPr>
          <w:rFonts w:ascii="Arial" w:hAnsi="Arial" w:cs="Arial" w:hint="eastAsia"/>
          <w:sz w:val="22"/>
          <w:szCs w:val="22"/>
        </w:rPr>
        <w:t xml:space="preserve"> </w:t>
      </w:r>
      <w:bookmarkStart w:id="0" w:name="_Hlk158814260"/>
      <w:r w:rsidR="004E5A33" w:rsidRPr="00EC3279">
        <w:rPr>
          <w:rFonts w:ascii="Arial" w:hAnsi="Arial" w:cs="Arial" w:hint="eastAsia"/>
          <w:b/>
          <w:bCs/>
          <w:sz w:val="22"/>
          <w:szCs w:val="22"/>
          <w:u w:val="single"/>
        </w:rPr>
        <w:t xml:space="preserve">entro e non oltre le ore 13:00 di </w:t>
      </w:r>
      <w:r w:rsidR="00D65B55">
        <w:rPr>
          <w:rFonts w:ascii="Arial" w:hAnsi="Arial" w:cs="Arial"/>
          <w:b/>
          <w:bCs/>
          <w:sz w:val="22"/>
          <w:szCs w:val="22"/>
          <w:u w:val="single"/>
        </w:rPr>
        <w:t xml:space="preserve">lunedì </w:t>
      </w:r>
      <w:r w:rsidR="00717FBD">
        <w:rPr>
          <w:rFonts w:ascii="Arial" w:hAnsi="Arial" w:cs="Arial"/>
          <w:b/>
          <w:bCs/>
          <w:sz w:val="22"/>
          <w:szCs w:val="22"/>
          <w:u w:val="single"/>
        </w:rPr>
        <w:t>11 marzo</w:t>
      </w:r>
      <w:r w:rsidR="004E5A33" w:rsidRPr="00EC3279">
        <w:rPr>
          <w:rFonts w:ascii="Arial" w:hAnsi="Arial" w:cs="Arial" w:hint="eastAsia"/>
          <w:sz w:val="22"/>
          <w:szCs w:val="22"/>
        </w:rPr>
        <w:t xml:space="preserve"> </w:t>
      </w:r>
      <w:r>
        <w:rPr>
          <w:rFonts w:ascii="Arial" w:hAnsi="Arial" w:cs="Arial"/>
          <w:sz w:val="22"/>
          <w:szCs w:val="22"/>
        </w:rPr>
        <w:t>per la partecipazione al Babel Music XP</w:t>
      </w:r>
      <w:r w:rsidR="00993427">
        <w:rPr>
          <w:rFonts w:ascii="Arial" w:hAnsi="Arial" w:cs="Arial"/>
          <w:sz w:val="22"/>
          <w:szCs w:val="22"/>
        </w:rPr>
        <w:t>;</w:t>
      </w:r>
    </w:p>
    <w:bookmarkEnd w:id="0"/>
    <w:p w14:paraId="770268DA" w14:textId="5DE13F94" w:rsidR="009A35DB" w:rsidRDefault="009A35DB" w:rsidP="004E5A33">
      <w:pPr>
        <w:suppressAutoHyphens w:val="0"/>
        <w:autoSpaceDE w:val="0"/>
        <w:snapToGrid w:val="0"/>
        <w:spacing w:before="100" w:beforeAutospacing="1" w:after="100" w:afterAutospacing="1"/>
        <w:ind w:firstLine="227"/>
        <w:contextualSpacing/>
        <w:jc w:val="both"/>
        <w:rPr>
          <w:rFonts w:ascii="Arial" w:hAnsi="Arial" w:cs="Arial"/>
          <w:sz w:val="22"/>
          <w:szCs w:val="22"/>
        </w:rPr>
      </w:pPr>
      <w:r>
        <w:rPr>
          <w:rFonts w:ascii="Arial" w:hAnsi="Arial" w:cs="Arial"/>
          <w:sz w:val="22"/>
          <w:szCs w:val="22"/>
        </w:rPr>
        <w:t xml:space="preserve">- </w:t>
      </w:r>
      <w:r w:rsidRPr="009A35DB">
        <w:rPr>
          <w:rFonts w:ascii="Arial" w:hAnsi="Arial" w:cs="Arial" w:hint="eastAsia"/>
          <w:b/>
          <w:bCs/>
          <w:sz w:val="22"/>
          <w:szCs w:val="22"/>
          <w:u w:val="single"/>
        </w:rPr>
        <w:t xml:space="preserve">entro e non oltre </w:t>
      </w:r>
      <w:r w:rsidRPr="009A35DB">
        <w:rPr>
          <w:rFonts w:ascii="Arial" w:hAnsi="Arial" w:cs="Arial"/>
          <w:b/>
          <w:bCs/>
          <w:sz w:val="22"/>
          <w:szCs w:val="22"/>
          <w:u w:val="single"/>
        </w:rPr>
        <w:t>due settimane prima dell’inizio</w:t>
      </w:r>
      <w:r>
        <w:rPr>
          <w:rFonts w:ascii="Arial" w:hAnsi="Arial" w:cs="Arial"/>
          <w:sz w:val="22"/>
          <w:szCs w:val="22"/>
        </w:rPr>
        <w:t xml:space="preserve"> della fiera/convention programmata a marzo 2024 e a cui si intende prendere parte</w:t>
      </w:r>
      <w:r w:rsidR="00993427">
        <w:rPr>
          <w:rFonts w:ascii="Arial" w:hAnsi="Arial" w:cs="Arial"/>
          <w:sz w:val="22"/>
          <w:szCs w:val="22"/>
        </w:rPr>
        <w:t>.</w:t>
      </w:r>
    </w:p>
    <w:p w14:paraId="6EED6D57" w14:textId="684FDF95" w:rsidR="004E5A33" w:rsidRPr="00EC3279" w:rsidRDefault="00695618" w:rsidP="004E5A33">
      <w:pPr>
        <w:suppressAutoHyphens w:val="0"/>
        <w:autoSpaceDE w:val="0"/>
        <w:snapToGrid w:val="0"/>
        <w:spacing w:before="100" w:beforeAutospacing="1" w:after="100" w:afterAutospacing="1"/>
        <w:ind w:firstLine="227"/>
        <w:contextualSpacing/>
        <w:jc w:val="both"/>
        <w:rPr>
          <w:rFonts w:ascii="Arial" w:hAnsi="Arial" w:cs="Arial"/>
          <w:sz w:val="22"/>
          <w:szCs w:val="22"/>
        </w:rPr>
      </w:pPr>
      <w:r>
        <w:rPr>
          <w:rFonts w:ascii="Arial" w:hAnsi="Arial" w:cs="Arial"/>
          <w:sz w:val="22"/>
          <w:szCs w:val="22"/>
        </w:rPr>
        <w:t>La domanda di partecipazione</w:t>
      </w:r>
      <w:r w:rsidR="009A35DB">
        <w:rPr>
          <w:rFonts w:ascii="Arial" w:hAnsi="Arial" w:cs="Arial"/>
          <w:sz w:val="22"/>
          <w:szCs w:val="22"/>
        </w:rPr>
        <w:t xml:space="preserve"> è </w:t>
      </w:r>
      <w:r w:rsidR="004E5A33" w:rsidRPr="00EC3279">
        <w:rPr>
          <w:rFonts w:ascii="Arial" w:hAnsi="Arial" w:cs="Arial" w:hint="eastAsia"/>
          <w:sz w:val="22"/>
          <w:szCs w:val="22"/>
        </w:rPr>
        <w:t>pubblicat</w:t>
      </w:r>
      <w:r>
        <w:rPr>
          <w:rFonts w:ascii="Arial" w:hAnsi="Arial" w:cs="Arial"/>
          <w:sz w:val="22"/>
          <w:szCs w:val="22"/>
        </w:rPr>
        <w:t>a</w:t>
      </w:r>
      <w:r w:rsidR="004E5A33" w:rsidRPr="00EC3279">
        <w:rPr>
          <w:rFonts w:ascii="Arial" w:hAnsi="Arial" w:cs="Arial" w:hint="eastAsia"/>
          <w:sz w:val="22"/>
          <w:szCs w:val="22"/>
        </w:rPr>
        <w:t xml:space="preserve"> nella pagina del sito Puglia Sounds dedicata al presente avviso e </w:t>
      </w:r>
      <w:r w:rsidR="00993427">
        <w:rPr>
          <w:rFonts w:ascii="Arial" w:hAnsi="Arial" w:cs="Arial"/>
          <w:sz w:val="22"/>
          <w:szCs w:val="22"/>
        </w:rPr>
        <w:t>va compilat</w:t>
      </w:r>
      <w:r>
        <w:rPr>
          <w:rFonts w:ascii="Arial" w:hAnsi="Arial" w:cs="Arial"/>
          <w:sz w:val="22"/>
          <w:szCs w:val="22"/>
        </w:rPr>
        <w:t>a</w:t>
      </w:r>
      <w:r w:rsidR="00993427">
        <w:rPr>
          <w:rFonts w:ascii="Arial" w:hAnsi="Arial" w:cs="Arial"/>
          <w:sz w:val="22"/>
          <w:szCs w:val="22"/>
        </w:rPr>
        <w:t xml:space="preserve"> </w:t>
      </w:r>
      <w:r w:rsidR="004E5A33" w:rsidRPr="00EC3279">
        <w:rPr>
          <w:rFonts w:ascii="Arial" w:hAnsi="Arial" w:cs="Arial" w:hint="eastAsia"/>
          <w:sz w:val="22"/>
          <w:szCs w:val="22"/>
        </w:rPr>
        <w:t>allegando la documentazione richiesta e qui di seguito elencata:</w:t>
      </w:r>
    </w:p>
    <w:p w14:paraId="04AFBE66" w14:textId="667A2C53" w:rsidR="004E5A33" w:rsidRPr="00EC3279" w:rsidRDefault="004E5A33" w:rsidP="00F02854">
      <w:pPr>
        <w:pStyle w:val="Paragrafoelenco"/>
        <w:numPr>
          <w:ilvl w:val="0"/>
          <w:numId w:val="4"/>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lastRenderedPageBreak/>
        <w:t>visura camerale o certificato di attribuzione della partita IVA, da cui si evinca la tipologia di</w:t>
      </w:r>
      <w:r w:rsidR="00F02854" w:rsidRPr="00EC3279">
        <w:rPr>
          <w:rFonts w:ascii="Arial" w:hAnsi="Arial" w:cs="Arial"/>
          <w:sz w:val="22"/>
          <w:szCs w:val="22"/>
        </w:rPr>
        <w:t xml:space="preserve"> </w:t>
      </w:r>
      <w:r w:rsidRPr="00EC3279">
        <w:rPr>
          <w:rFonts w:ascii="Arial" w:hAnsi="Arial" w:cs="Arial"/>
          <w:sz w:val="22"/>
          <w:szCs w:val="22"/>
        </w:rPr>
        <w:t>attività</w:t>
      </w:r>
      <w:r w:rsidRPr="00EC3279">
        <w:rPr>
          <w:rFonts w:ascii="Arial" w:hAnsi="Arial" w:cs="Arial" w:hint="eastAsia"/>
          <w:sz w:val="22"/>
          <w:szCs w:val="22"/>
        </w:rPr>
        <w:t>, con codice ATECO per i soggetti italiani, o documentazione omologa per i soggetti aventi sede all</w:t>
      </w:r>
      <w:r w:rsidRPr="00EC3279">
        <w:rPr>
          <w:rFonts w:ascii="Arial" w:hAnsi="Arial" w:cs="Arial"/>
          <w:sz w:val="22"/>
          <w:szCs w:val="22"/>
        </w:rPr>
        <w:t>’e</w:t>
      </w:r>
      <w:r w:rsidRPr="00EC3279">
        <w:rPr>
          <w:rFonts w:ascii="Arial" w:hAnsi="Arial" w:cs="Arial" w:hint="eastAsia"/>
          <w:sz w:val="22"/>
          <w:szCs w:val="22"/>
        </w:rPr>
        <w:t>stero;</w:t>
      </w:r>
    </w:p>
    <w:p w14:paraId="4CECF672" w14:textId="424404AA" w:rsidR="004E5A33" w:rsidRDefault="004E5A33" w:rsidP="00EC3279">
      <w:pPr>
        <w:pStyle w:val="Paragrafoelenco"/>
        <w:numPr>
          <w:ilvl w:val="0"/>
          <w:numId w:val="4"/>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 xml:space="preserve">copia del documento </w:t>
      </w:r>
      <w:r w:rsidRPr="00EC3279">
        <w:rPr>
          <w:rFonts w:ascii="Arial" w:hAnsi="Arial" w:cs="Arial"/>
          <w:sz w:val="22"/>
          <w:szCs w:val="22"/>
        </w:rPr>
        <w:t>d’identità</w:t>
      </w:r>
      <w:r w:rsidRPr="00EC3279">
        <w:rPr>
          <w:rFonts w:ascii="Arial" w:hAnsi="Arial" w:cs="Arial" w:hint="eastAsia"/>
          <w:sz w:val="22"/>
          <w:szCs w:val="22"/>
        </w:rPr>
        <w:t xml:space="preserve"> in corso di </w:t>
      </w:r>
      <w:r w:rsidRPr="00EC3279">
        <w:rPr>
          <w:rFonts w:ascii="Arial" w:hAnsi="Arial" w:cs="Arial"/>
          <w:sz w:val="22"/>
          <w:szCs w:val="22"/>
        </w:rPr>
        <w:t xml:space="preserve">validità </w:t>
      </w:r>
      <w:r w:rsidRPr="00EC3279">
        <w:rPr>
          <w:rFonts w:ascii="Arial" w:hAnsi="Arial" w:cs="Arial" w:hint="eastAsia"/>
          <w:sz w:val="22"/>
          <w:szCs w:val="22"/>
        </w:rPr>
        <w:t>del Legale Rappresentante del soggetto proponente.</w:t>
      </w:r>
    </w:p>
    <w:p w14:paraId="260432C8" w14:textId="79973021" w:rsidR="004E5A33" w:rsidRPr="00EC3279" w:rsidRDefault="004E5A33" w:rsidP="004E5A33">
      <w:pPr>
        <w:suppressAutoHyphens w:val="0"/>
        <w:autoSpaceDE w:val="0"/>
        <w:snapToGrid w:val="0"/>
        <w:spacing w:before="100" w:beforeAutospacing="1" w:after="100" w:afterAutospacing="1"/>
        <w:ind w:firstLine="227"/>
        <w:contextualSpacing/>
        <w:jc w:val="both"/>
        <w:rPr>
          <w:rFonts w:ascii="Arial" w:hAnsi="Arial" w:cs="Arial"/>
          <w:sz w:val="22"/>
          <w:szCs w:val="22"/>
          <w:u w:val="single"/>
        </w:rPr>
      </w:pPr>
      <w:r w:rsidRPr="00EC3279">
        <w:rPr>
          <w:rFonts w:ascii="Arial" w:hAnsi="Arial" w:cs="Arial" w:hint="eastAsia"/>
          <w:sz w:val="22"/>
          <w:szCs w:val="22"/>
          <w:u w:val="single"/>
        </w:rPr>
        <w:t xml:space="preserve">Nel caso in cui perverranno </w:t>
      </w:r>
      <w:r w:rsidR="00F02854" w:rsidRPr="00EC3279">
        <w:rPr>
          <w:rFonts w:ascii="Arial" w:hAnsi="Arial" w:cs="Arial"/>
          <w:sz w:val="22"/>
          <w:szCs w:val="22"/>
          <w:u w:val="single"/>
        </w:rPr>
        <w:t>più</w:t>
      </w:r>
      <w:r w:rsidRPr="00EC3279">
        <w:rPr>
          <w:rFonts w:ascii="Arial" w:hAnsi="Arial" w:cs="Arial" w:hint="eastAsia"/>
          <w:sz w:val="22"/>
          <w:szCs w:val="22"/>
          <w:u w:val="single"/>
        </w:rPr>
        <w:t xml:space="preserve"> proposte progettuali inviate da uno stesso soggetto proponente e relative alla partecipazione ad una stessa fiera /convention, il TPP- Puglia Sounds si riserva il diritto di rimodulare il progetto stesso per un p</w:t>
      </w:r>
      <w:r w:rsidR="00F02854" w:rsidRPr="00EC3279">
        <w:rPr>
          <w:rFonts w:ascii="Arial" w:hAnsi="Arial" w:cs="Arial"/>
          <w:sz w:val="22"/>
          <w:szCs w:val="22"/>
          <w:u w:val="single"/>
        </w:rPr>
        <w:t>iù</w:t>
      </w:r>
      <w:r w:rsidRPr="00EC3279">
        <w:rPr>
          <w:rFonts w:ascii="Arial" w:hAnsi="Arial" w:cs="Arial" w:hint="eastAsia"/>
          <w:sz w:val="22"/>
          <w:szCs w:val="22"/>
          <w:u w:val="single"/>
        </w:rPr>
        <w:t xml:space="preserve"> efficace ed efficiente raggiungimento degli obiettivi.</w:t>
      </w:r>
    </w:p>
    <w:p w14:paraId="06D183A1" w14:textId="77777777" w:rsidR="00F02854" w:rsidRPr="00EC3279" w:rsidRDefault="00F02854"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F02854" w:rsidRPr="00EC3279" w14:paraId="67C288B6" w14:textId="77777777" w:rsidTr="00007A7E">
        <w:trPr>
          <w:trHeight w:val="561"/>
        </w:trPr>
        <w:tc>
          <w:tcPr>
            <w:tcW w:w="5000" w:type="pct"/>
            <w:shd w:val="clear" w:color="auto" w:fill="auto"/>
            <w:vAlign w:val="center"/>
          </w:tcPr>
          <w:p w14:paraId="6514BDCF" w14:textId="2550EB48" w:rsidR="00F02854" w:rsidRPr="00EC3279" w:rsidRDefault="00F02854" w:rsidP="00007A7E">
            <w:pPr>
              <w:rPr>
                <w:rFonts w:ascii="Arial" w:eastAsia="Yu Gothic" w:hAnsi="Arial" w:cs="Arial"/>
                <w:b/>
                <w:bCs/>
                <w:sz w:val="22"/>
                <w:szCs w:val="22"/>
              </w:rPr>
            </w:pPr>
            <w:r w:rsidRPr="00EC3279">
              <w:rPr>
                <w:rFonts w:ascii="Arial" w:eastAsia="Yu Gothic" w:hAnsi="Arial" w:cs="Arial"/>
                <w:b/>
                <w:bCs/>
                <w:sz w:val="22"/>
                <w:szCs w:val="22"/>
              </w:rPr>
              <w:t>5. RISORSE DISPONIBILI E PROGRAMMAZIONE</w:t>
            </w:r>
          </w:p>
        </w:tc>
      </w:tr>
    </w:tbl>
    <w:p w14:paraId="32C826AA" w14:textId="77777777" w:rsidR="00F02854" w:rsidRPr="00EC3279" w:rsidRDefault="00F02854"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586EAA19" w14:textId="77777777" w:rsidR="00993427" w:rsidRDefault="0029699E" w:rsidP="0029699E">
      <w:pPr>
        <w:suppressAutoHyphens w:val="0"/>
        <w:autoSpaceDE w:val="0"/>
        <w:snapToGrid w:val="0"/>
        <w:spacing w:before="100" w:beforeAutospacing="1" w:after="100" w:afterAutospacing="1"/>
        <w:ind w:firstLine="227"/>
        <w:contextualSpacing/>
        <w:jc w:val="both"/>
        <w:rPr>
          <w:rFonts w:ascii="Arial" w:hAnsi="Arial" w:cs="Arial"/>
          <w:b/>
          <w:bCs/>
          <w:sz w:val="22"/>
          <w:szCs w:val="22"/>
        </w:rPr>
      </w:pPr>
      <w:r w:rsidRPr="00EC3279">
        <w:rPr>
          <w:rFonts w:ascii="Arial" w:hAnsi="Arial" w:cs="Arial" w:hint="eastAsia"/>
          <w:b/>
          <w:bCs/>
          <w:sz w:val="22"/>
          <w:szCs w:val="22"/>
        </w:rPr>
        <w:t>Il budget complessivo nelle more della formalizzazione dell</w:t>
      </w:r>
      <w:r w:rsidRPr="00EC3279">
        <w:rPr>
          <w:rFonts w:ascii="Arial" w:hAnsi="Arial" w:cs="Arial"/>
          <w:b/>
          <w:bCs/>
          <w:sz w:val="22"/>
          <w:szCs w:val="22"/>
        </w:rPr>
        <w:t>’</w:t>
      </w:r>
      <w:r w:rsidRPr="00EC3279">
        <w:rPr>
          <w:rFonts w:ascii="Arial" w:hAnsi="Arial" w:cs="Arial" w:hint="eastAsia"/>
          <w:b/>
          <w:bCs/>
          <w:sz w:val="22"/>
          <w:szCs w:val="22"/>
        </w:rPr>
        <w:t>accordo con Regione Puglia / Puglia Promozione</w:t>
      </w:r>
      <w:r w:rsidRPr="00EC3279">
        <w:rPr>
          <w:rFonts w:ascii="Arial" w:hAnsi="Arial" w:cs="Arial"/>
          <w:b/>
          <w:bCs/>
          <w:sz w:val="22"/>
          <w:szCs w:val="22"/>
        </w:rPr>
        <w:t xml:space="preserve"> è</w:t>
      </w:r>
      <w:r w:rsidRPr="00EC3279">
        <w:rPr>
          <w:rFonts w:ascii="Arial" w:hAnsi="Arial" w:cs="Arial" w:hint="eastAsia"/>
          <w:b/>
          <w:bCs/>
          <w:sz w:val="22"/>
          <w:szCs w:val="22"/>
        </w:rPr>
        <w:t xml:space="preserve"> </w:t>
      </w:r>
      <w:r w:rsidRPr="00EC3279">
        <w:rPr>
          <w:rFonts w:ascii="Arial" w:hAnsi="Arial" w:cs="Arial"/>
          <w:b/>
          <w:bCs/>
          <w:sz w:val="22"/>
          <w:szCs w:val="22"/>
        </w:rPr>
        <w:t xml:space="preserve">€ </w:t>
      </w:r>
      <w:r w:rsidR="00993427">
        <w:rPr>
          <w:rFonts w:ascii="Arial" w:hAnsi="Arial" w:cs="Arial"/>
          <w:b/>
          <w:bCs/>
          <w:sz w:val="22"/>
          <w:szCs w:val="22"/>
        </w:rPr>
        <w:t>16</w:t>
      </w:r>
      <w:r w:rsidRPr="00EC3279">
        <w:rPr>
          <w:rFonts w:ascii="Arial" w:hAnsi="Arial" w:cs="Arial" w:hint="eastAsia"/>
          <w:b/>
          <w:bCs/>
          <w:sz w:val="22"/>
          <w:szCs w:val="22"/>
        </w:rPr>
        <w:t>.800,00 incluso IVA</w:t>
      </w:r>
      <w:r w:rsidR="00993427">
        <w:rPr>
          <w:rFonts w:ascii="Arial" w:hAnsi="Arial" w:cs="Arial"/>
          <w:b/>
          <w:bCs/>
          <w:sz w:val="22"/>
          <w:szCs w:val="22"/>
        </w:rPr>
        <w:t xml:space="preserve"> </w:t>
      </w:r>
      <w:r w:rsidR="00993427" w:rsidRPr="00993427">
        <w:rPr>
          <w:rFonts w:ascii="Arial" w:hAnsi="Arial" w:cs="Arial"/>
          <w:sz w:val="22"/>
          <w:szCs w:val="22"/>
        </w:rPr>
        <w:t>di cui</w:t>
      </w:r>
      <w:r w:rsidR="00993427">
        <w:rPr>
          <w:rFonts w:ascii="Arial" w:hAnsi="Arial" w:cs="Arial"/>
          <w:b/>
          <w:bCs/>
          <w:sz w:val="22"/>
          <w:szCs w:val="22"/>
        </w:rPr>
        <w:t>:</w:t>
      </w:r>
    </w:p>
    <w:p w14:paraId="30B32B39" w14:textId="0F1120D8" w:rsidR="00993427" w:rsidRPr="00993427" w:rsidRDefault="0029699E" w:rsidP="00993427">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w:t>
      </w:r>
      <w:r w:rsidR="00993427" w:rsidRPr="00993427">
        <w:rPr>
          <w:rFonts w:hint="eastAsia"/>
        </w:rPr>
        <w:t xml:space="preserve"> </w:t>
      </w:r>
      <w:r w:rsidR="00993427" w:rsidRPr="00993427">
        <w:rPr>
          <w:rFonts w:ascii="Arial" w:hAnsi="Arial" w:cs="Arial" w:hint="eastAsia"/>
          <w:sz w:val="22"/>
          <w:szCs w:val="22"/>
        </w:rPr>
        <w:t>-</w:t>
      </w:r>
      <w:r w:rsidR="00993427">
        <w:rPr>
          <w:rFonts w:ascii="Arial" w:hAnsi="Arial" w:cs="Arial"/>
          <w:sz w:val="22"/>
          <w:szCs w:val="22"/>
        </w:rPr>
        <w:t xml:space="preserve"> €12</w:t>
      </w:r>
      <w:r w:rsidR="00993427" w:rsidRPr="00993427">
        <w:rPr>
          <w:rFonts w:ascii="Arial" w:hAnsi="Arial" w:cs="Arial" w:hint="eastAsia"/>
          <w:sz w:val="22"/>
          <w:szCs w:val="22"/>
        </w:rPr>
        <w:t>.</w:t>
      </w:r>
      <w:r w:rsidR="00993427">
        <w:rPr>
          <w:rFonts w:ascii="Arial" w:hAnsi="Arial" w:cs="Arial"/>
          <w:sz w:val="22"/>
          <w:szCs w:val="22"/>
        </w:rPr>
        <w:t>0</w:t>
      </w:r>
      <w:r w:rsidR="00993427" w:rsidRPr="00993427">
        <w:rPr>
          <w:rFonts w:ascii="Arial" w:hAnsi="Arial" w:cs="Arial" w:hint="eastAsia"/>
          <w:sz w:val="22"/>
          <w:szCs w:val="22"/>
        </w:rPr>
        <w:t xml:space="preserve">00,00 incluso IVA per la promozione dei progetti di internazionalizzazione da programmare durante il </w:t>
      </w:r>
      <w:r w:rsidR="00993427">
        <w:rPr>
          <w:rFonts w:ascii="Arial" w:hAnsi="Arial" w:cs="Arial"/>
          <w:sz w:val="22"/>
          <w:szCs w:val="22"/>
        </w:rPr>
        <w:t>Babel Music XP</w:t>
      </w:r>
      <w:r w:rsidR="00993427" w:rsidRPr="00993427">
        <w:rPr>
          <w:rFonts w:ascii="Arial" w:hAnsi="Arial" w:cs="Arial" w:hint="eastAsia"/>
          <w:sz w:val="22"/>
          <w:szCs w:val="22"/>
        </w:rPr>
        <w:t>;</w:t>
      </w:r>
    </w:p>
    <w:p w14:paraId="2E9965C1" w14:textId="6C3C5B05" w:rsidR="0029699E" w:rsidRDefault="00993427" w:rsidP="00993427">
      <w:pPr>
        <w:suppressAutoHyphens w:val="0"/>
        <w:autoSpaceDE w:val="0"/>
        <w:snapToGrid w:val="0"/>
        <w:spacing w:before="100" w:beforeAutospacing="1" w:after="100" w:afterAutospacing="1"/>
        <w:ind w:firstLine="227"/>
        <w:contextualSpacing/>
        <w:jc w:val="both"/>
        <w:rPr>
          <w:rFonts w:ascii="Arial" w:hAnsi="Arial" w:cs="Arial"/>
          <w:sz w:val="22"/>
          <w:szCs w:val="22"/>
        </w:rPr>
      </w:pPr>
      <w:r>
        <w:rPr>
          <w:rFonts w:ascii="Arial" w:hAnsi="Arial" w:cs="Arial"/>
          <w:sz w:val="22"/>
          <w:szCs w:val="22"/>
        </w:rPr>
        <w:t xml:space="preserve"> - € 4.80</w:t>
      </w:r>
      <w:r w:rsidRPr="00993427">
        <w:rPr>
          <w:rFonts w:ascii="Arial" w:hAnsi="Arial" w:cs="Arial" w:hint="eastAsia"/>
          <w:sz w:val="22"/>
          <w:szCs w:val="22"/>
        </w:rPr>
        <w:t xml:space="preserve">0,00 incluso IVA per la promozione dei progetti di internazionalizzazione da programmare durante le fiere-convention internazionali diverse dal </w:t>
      </w:r>
      <w:r>
        <w:rPr>
          <w:rFonts w:ascii="Arial" w:hAnsi="Arial" w:cs="Arial"/>
          <w:sz w:val="22"/>
          <w:szCs w:val="22"/>
        </w:rPr>
        <w:t>Babel Music XP</w:t>
      </w:r>
      <w:r w:rsidRPr="00993427">
        <w:rPr>
          <w:rFonts w:ascii="Arial" w:hAnsi="Arial" w:cs="Arial" w:hint="eastAsia"/>
          <w:sz w:val="22"/>
          <w:szCs w:val="22"/>
        </w:rPr>
        <w:t xml:space="preserve">, ma ritenute strategiche per i soggetti proponenti, che si svolgano </w:t>
      </w:r>
      <w:r>
        <w:rPr>
          <w:rFonts w:ascii="Arial" w:hAnsi="Arial" w:cs="Arial"/>
          <w:sz w:val="22"/>
          <w:szCs w:val="22"/>
        </w:rPr>
        <w:t>a marzo 2024</w:t>
      </w:r>
      <w:r w:rsidRPr="00993427">
        <w:rPr>
          <w:rFonts w:ascii="Arial" w:hAnsi="Arial" w:cs="Arial" w:hint="eastAsia"/>
          <w:sz w:val="22"/>
          <w:szCs w:val="22"/>
        </w:rPr>
        <w:t>.</w:t>
      </w:r>
    </w:p>
    <w:p w14:paraId="64CC166D" w14:textId="77777777" w:rsidR="00993427" w:rsidRPr="00EC3279" w:rsidRDefault="00993427" w:rsidP="00993427">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406F6E8C" w14:textId="3F4AE68A" w:rsidR="0029699E" w:rsidRPr="00EC3279" w:rsidRDefault="0029699E" w:rsidP="0029699E">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sz w:val="22"/>
          <w:szCs w:val="22"/>
        </w:rPr>
        <w:t xml:space="preserve">È </w:t>
      </w:r>
      <w:r w:rsidRPr="00EC3279">
        <w:rPr>
          <w:rFonts w:ascii="Arial" w:hAnsi="Arial" w:cs="Arial" w:hint="eastAsia"/>
          <w:sz w:val="22"/>
          <w:szCs w:val="22"/>
        </w:rPr>
        <w:t>faco</w:t>
      </w:r>
      <w:r w:rsidRPr="00EC3279">
        <w:rPr>
          <w:rFonts w:ascii="Arial" w:hAnsi="Arial" w:cs="Arial"/>
          <w:sz w:val="22"/>
          <w:szCs w:val="22"/>
        </w:rPr>
        <w:t>ltà</w:t>
      </w:r>
      <w:r w:rsidRPr="00EC3279">
        <w:rPr>
          <w:rFonts w:ascii="Arial" w:hAnsi="Arial" w:cs="Arial" w:hint="eastAsia"/>
          <w:sz w:val="22"/>
          <w:szCs w:val="22"/>
        </w:rPr>
        <w:t xml:space="preserve"> di Puglia Sounds - TPP integrare il budget con ulteriori risorse che si rendessero disponibili, ovvero non impiegare tutto il budget disponibile nel caso in cui non fosse valutato positivamente un numero di progetti sufficiente a esaurire le risorse a disposizione.</w:t>
      </w:r>
    </w:p>
    <w:p w14:paraId="0DF0B905" w14:textId="7E314D5D" w:rsidR="0029699E" w:rsidRPr="00EC3279" w:rsidRDefault="0029699E" w:rsidP="0029699E">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Saranno programmati nell</w:t>
      </w:r>
      <w:r w:rsidRPr="00EC3279">
        <w:rPr>
          <w:rFonts w:ascii="Arial" w:hAnsi="Arial" w:cs="Arial"/>
          <w:sz w:val="22"/>
          <w:szCs w:val="22"/>
        </w:rPr>
        <w:t>’</w:t>
      </w:r>
      <w:r w:rsidRPr="00EC3279">
        <w:rPr>
          <w:rFonts w:ascii="Arial" w:hAnsi="Arial" w:cs="Arial" w:hint="eastAsia"/>
          <w:sz w:val="22"/>
          <w:szCs w:val="22"/>
        </w:rPr>
        <w:t xml:space="preserve">ambito </w:t>
      </w:r>
      <w:r w:rsidR="00993427">
        <w:rPr>
          <w:rFonts w:ascii="Arial" w:hAnsi="Arial" w:cs="Arial"/>
          <w:sz w:val="22"/>
          <w:szCs w:val="22"/>
        </w:rPr>
        <w:t>del Babel Music</w:t>
      </w:r>
      <w:r w:rsidRPr="00EC3279">
        <w:rPr>
          <w:rFonts w:ascii="Arial" w:hAnsi="Arial" w:cs="Arial" w:hint="eastAsia"/>
          <w:sz w:val="22"/>
          <w:szCs w:val="22"/>
        </w:rPr>
        <w:t xml:space="preserve"> fino ad un massimo di n. </w:t>
      </w:r>
      <w:r w:rsidR="00993427">
        <w:rPr>
          <w:rFonts w:ascii="Arial" w:hAnsi="Arial" w:cs="Arial"/>
          <w:sz w:val="22"/>
          <w:szCs w:val="22"/>
        </w:rPr>
        <w:t>10</w:t>
      </w:r>
      <w:r w:rsidRPr="00EC3279">
        <w:rPr>
          <w:rFonts w:ascii="Arial" w:hAnsi="Arial" w:cs="Arial" w:hint="eastAsia"/>
          <w:sz w:val="22"/>
          <w:szCs w:val="22"/>
        </w:rPr>
        <w:t xml:space="preserve"> progetti che per il TPP si contraddistingueranno per particolare efficacia nel raggiungimento degli obiettivi dell</w:t>
      </w:r>
      <w:r w:rsidRPr="00EC3279">
        <w:rPr>
          <w:rFonts w:ascii="Arial" w:hAnsi="Arial" w:cs="Arial"/>
          <w:sz w:val="22"/>
          <w:szCs w:val="22"/>
        </w:rPr>
        <w:t>’</w:t>
      </w:r>
      <w:r w:rsidRPr="00EC3279">
        <w:rPr>
          <w:rFonts w:ascii="Arial" w:hAnsi="Arial" w:cs="Arial" w:hint="eastAsia"/>
          <w:sz w:val="22"/>
          <w:szCs w:val="22"/>
        </w:rPr>
        <w:t xml:space="preserve">azione di internazionalizzazione del sistema musicale pugliese, e </w:t>
      </w:r>
      <w:r w:rsidRPr="00EC3279">
        <w:rPr>
          <w:rFonts w:ascii="Arial" w:hAnsi="Arial" w:cs="Arial"/>
          <w:sz w:val="22"/>
          <w:szCs w:val="22"/>
        </w:rPr>
        <w:t>cioè</w:t>
      </w:r>
      <w:r w:rsidRPr="00EC3279">
        <w:rPr>
          <w:rFonts w:ascii="Arial" w:hAnsi="Arial" w:cs="Arial" w:hint="eastAsia"/>
          <w:sz w:val="22"/>
          <w:szCs w:val="22"/>
        </w:rPr>
        <w:t>:</w:t>
      </w:r>
    </w:p>
    <w:p w14:paraId="66F6A538" w14:textId="77777777" w:rsidR="0029699E" w:rsidRPr="00EC3279" w:rsidRDefault="0029699E" w:rsidP="0029699E">
      <w:pPr>
        <w:pStyle w:val="Paragrafoelenco"/>
        <w:numPr>
          <w:ilvl w:val="0"/>
          <w:numId w:val="5"/>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valorizzazione del patrimonio culturale regionale;</w:t>
      </w:r>
    </w:p>
    <w:p w14:paraId="1F2D3C39" w14:textId="77777777" w:rsidR="0029699E" w:rsidRPr="00EC3279" w:rsidRDefault="0029699E" w:rsidP="0029699E">
      <w:pPr>
        <w:pStyle w:val="Paragrafoelenco"/>
        <w:numPr>
          <w:ilvl w:val="0"/>
          <w:numId w:val="5"/>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formazione degli operatori;</w:t>
      </w:r>
    </w:p>
    <w:p w14:paraId="256C193F" w14:textId="77777777" w:rsidR="0029699E" w:rsidRPr="00EC3279" w:rsidRDefault="0029699E" w:rsidP="0029699E">
      <w:pPr>
        <w:pStyle w:val="Paragrafoelenco"/>
        <w:numPr>
          <w:ilvl w:val="0"/>
          <w:numId w:val="5"/>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miglioramento dell'offerta culturale regionale;</w:t>
      </w:r>
    </w:p>
    <w:p w14:paraId="3F1144C0" w14:textId="1DE29A5F" w:rsidR="0029699E" w:rsidRPr="00EC3279" w:rsidRDefault="0029699E" w:rsidP="0029699E">
      <w:pPr>
        <w:pStyle w:val="Paragrafoelenco"/>
        <w:numPr>
          <w:ilvl w:val="0"/>
          <w:numId w:val="5"/>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sviluppo dell'intera filiera musicale pugliese</w:t>
      </w:r>
      <w:r w:rsidRPr="00EC3279">
        <w:rPr>
          <w:rFonts w:ascii="Arial" w:hAnsi="Arial" w:cs="Arial"/>
          <w:sz w:val="22"/>
          <w:szCs w:val="22"/>
        </w:rPr>
        <w:t>.</w:t>
      </w:r>
    </w:p>
    <w:p w14:paraId="148762CD" w14:textId="7F84B0A0" w:rsidR="0029699E" w:rsidRPr="00EC3279" w:rsidRDefault="0029699E" w:rsidP="0029699E">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Si precisa che, in caso di programmazione del progetto di internazionalizzazione, che do</w:t>
      </w:r>
      <w:r w:rsidRPr="00EC3279">
        <w:rPr>
          <w:rFonts w:ascii="Arial" w:hAnsi="Arial" w:cs="Arial"/>
          <w:sz w:val="22"/>
          <w:szCs w:val="22"/>
        </w:rPr>
        <w:t>vrà</w:t>
      </w:r>
      <w:r w:rsidRPr="00EC3279">
        <w:rPr>
          <w:rFonts w:ascii="Arial" w:hAnsi="Arial" w:cs="Arial" w:hint="eastAsia"/>
          <w:sz w:val="22"/>
          <w:szCs w:val="22"/>
        </w:rPr>
        <w:t xml:space="preserve"> includere chiaramente la richiesta a partecipare ad almeno una delle </w:t>
      </w:r>
      <w:r w:rsidRPr="00EC3279">
        <w:rPr>
          <w:rFonts w:ascii="Arial" w:hAnsi="Arial" w:cs="Arial"/>
          <w:sz w:val="22"/>
          <w:szCs w:val="22"/>
        </w:rPr>
        <w:t>già menzionate</w:t>
      </w:r>
      <w:r w:rsidRPr="00EC3279">
        <w:rPr>
          <w:rFonts w:ascii="Arial" w:hAnsi="Arial" w:cs="Arial" w:hint="eastAsia"/>
          <w:sz w:val="22"/>
          <w:szCs w:val="22"/>
        </w:rPr>
        <w:t xml:space="preserve"> fiere-convention, i dati forniti dal partecipante potrebbero essere trasmessi agli organizzatori delle fiere, che potrebbero pubblicarli all'interno dei propri strumenti di comunicazione e promozione, quali catalogo, sito web, ecc.</w:t>
      </w:r>
    </w:p>
    <w:p w14:paraId="28E61F47" w14:textId="77777777" w:rsidR="0029699E" w:rsidRPr="00EC3279" w:rsidRDefault="0029699E" w:rsidP="0029699E">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1F4AA13D" w14:textId="317F4C14" w:rsidR="0029699E" w:rsidRPr="00EC3279" w:rsidRDefault="0029699E" w:rsidP="0029699E">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Il TPP riscon</w:t>
      </w:r>
      <w:r w:rsidRPr="00EC3279">
        <w:rPr>
          <w:rFonts w:ascii="Arial" w:hAnsi="Arial" w:cs="Arial"/>
          <w:sz w:val="22"/>
          <w:szCs w:val="22"/>
        </w:rPr>
        <w:t>trerà</w:t>
      </w:r>
      <w:r w:rsidRPr="00EC3279">
        <w:rPr>
          <w:rFonts w:ascii="Arial" w:hAnsi="Arial" w:cs="Arial" w:hint="eastAsia"/>
          <w:sz w:val="22"/>
          <w:szCs w:val="22"/>
        </w:rPr>
        <w:t xml:space="preserve"> le proposte progettuali pervenute entro i termini suindicati, inviando una comunicazione per iscritto ai richiedenti informandoli in merito alla possibil</w:t>
      </w:r>
      <w:r w:rsidRPr="00EC3279">
        <w:rPr>
          <w:rFonts w:ascii="Arial" w:hAnsi="Arial" w:cs="Arial"/>
          <w:sz w:val="22"/>
          <w:szCs w:val="22"/>
        </w:rPr>
        <w:t>ità</w:t>
      </w:r>
      <w:r w:rsidRPr="00EC3279">
        <w:rPr>
          <w:rFonts w:ascii="Arial" w:hAnsi="Arial" w:cs="Arial" w:hint="eastAsia"/>
          <w:sz w:val="22"/>
          <w:szCs w:val="22"/>
        </w:rPr>
        <w:t xml:space="preserve"> di partecipazione. </w:t>
      </w:r>
    </w:p>
    <w:p w14:paraId="0D186EB7" w14:textId="20637A84" w:rsidR="0029699E" w:rsidRPr="00EC3279" w:rsidRDefault="0029699E" w:rsidP="0029699E">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Il TPP, nell'ambito dell'asse di intervento "PUGLIA SOUNDS EXPORT 2024", a valere sui fondi in premessa richiamati, stipul</w:t>
      </w:r>
      <w:r w:rsidRPr="00EC3279">
        <w:rPr>
          <w:rFonts w:ascii="Arial" w:hAnsi="Arial" w:cs="Arial"/>
          <w:sz w:val="22"/>
          <w:szCs w:val="22"/>
        </w:rPr>
        <w:t>erà</w:t>
      </w:r>
      <w:r w:rsidRPr="00EC3279">
        <w:rPr>
          <w:rFonts w:ascii="Arial" w:hAnsi="Arial" w:cs="Arial" w:hint="eastAsia"/>
          <w:sz w:val="22"/>
          <w:szCs w:val="22"/>
        </w:rPr>
        <w:t xml:space="preserve"> apposito accordo impegnandosi a corrispondere un corrispettivo per la programmazione del progetto di internazionalizzazione pari a:</w:t>
      </w:r>
    </w:p>
    <w:p w14:paraId="0555B2A9" w14:textId="49A34016" w:rsidR="00993427" w:rsidRPr="00993427" w:rsidRDefault="00993427" w:rsidP="00993427">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993427">
        <w:rPr>
          <w:rFonts w:ascii="Arial" w:hAnsi="Arial" w:cs="Arial" w:hint="eastAsia"/>
          <w:b/>
          <w:bCs/>
          <w:sz w:val="22"/>
          <w:szCs w:val="22"/>
        </w:rPr>
        <w:t>-</w:t>
      </w:r>
      <w:r>
        <w:rPr>
          <w:rFonts w:ascii="Arial" w:hAnsi="Arial" w:cs="Arial"/>
          <w:b/>
          <w:bCs/>
          <w:sz w:val="22"/>
          <w:szCs w:val="22"/>
        </w:rPr>
        <w:t xml:space="preserve"> €</w:t>
      </w:r>
      <w:r w:rsidRPr="00993427">
        <w:rPr>
          <w:rFonts w:ascii="Arial" w:hAnsi="Arial" w:cs="Arial" w:hint="eastAsia"/>
          <w:b/>
          <w:bCs/>
          <w:sz w:val="22"/>
          <w:szCs w:val="22"/>
        </w:rPr>
        <w:t>1</w:t>
      </w:r>
      <w:r>
        <w:rPr>
          <w:rFonts w:ascii="Arial" w:hAnsi="Arial" w:cs="Arial"/>
          <w:b/>
          <w:bCs/>
          <w:sz w:val="22"/>
          <w:szCs w:val="22"/>
        </w:rPr>
        <w:t>.</w:t>
      </w:r>
      <w:r w:rsidRPr="00993427">
        <w:rPr>
          <w:rFonts w:ascii="Arial" w:hAnsi="Arial" w:cs="Arial" w:hint="eastAsia"/>
          <w:b/>
          <w:bCs/>
          <w:sz w:val="22"/>
          <w:szCs w:val="22"/>
        </w:rPr>
        <w:t xml:space="preserve">200,00 </w:t>
      </w:r>
      <w:r w:rsidRPr="00993427">
        <w:rPr>
          <w:rFonts w:ascii="Arial" w:hAnsi="Arial" w:cs="Arial" w:hint="eastAsia"/>
          <w:sz w:val="22"/>
          <w:szCs w:val="22"/>
        </w:rPr>
        <w:t xml:space="preserve">incluso IVA per ogni progetto di internazionalizzazione da programmarsi durante </w:t>
      </w:r>
    </w:p>
    <w:p w14:paraId="43B3B464" w14:textId="77777777" w:rsidR="00993427" w:rsidRPr="00993427" w:rsidRDefault="00993427" w:rsidP="00993427">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993427">
        <w:rPr>
          <w:rFonts w:ascii="Arial" w:hAnsi="Arial" w:cs="Arial" w:hint="eastAsia"/>
          <w:sz w:val="22"/>
          <w:szCs w:val="22"/>
        </w:rPr>
        <w:t>fiere/convention europee;</w:t>
      </w:r>
    </w:p>
    <w:p w14:paraId="601C469B" w14:textId="0A73AE7A" w:rsidR="00993427" w:rsidRPr="00993427" w:rsidRDefault="00993427" w:rsidP="00993427">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993427">
        <w:rPr>
          <w:rFonts w:ascii="Arial" w:hAnsi="Arial" w:cs="Arial" w:hint="eastAsia"/>
          <w:b/>
          <w:bCs/>
          <w:sz w:val="22"/>
          <w:szCs w:val="22"/>
        </w:rPr>
        <w:t>-</w:t>
      </w:r>
      <w:r>
        <w:rPr>
          <w:rFonts w:ascii="Arial" w:hAnsi="Arial" w:cs="Arial"/>
          <w:b/>
          <w:bCs/>
          <w:sz w:val="22"/>
          <w:szCs w:val="22"/>
        </w:rPr>
        <w:t xml:space="preserve"> €</w:t>
      </w:r>
      <w:r w:rsidRPr="00993427">
        <w:rPr>
          <w:rFonts w:ascii="Arial" w:hAnsi="Arial" w:cs="Arial" w:hint="eastAsia"/>
          <w:b/>
          <w:bCs/>
          <w:sz w:val="22"/>
          <w:szCs w:val="22"/>
        </w:rPr>
        <w:t>1</w:t>
      </w:r>
      <w:r>
        <w:rPr>
          <w:rFonts w:ascii="Arial" w:hAnsi="Arial" w:cs="Arial"/>
          <w:b/>
          <w:bCs/>
          <w:sz w:val="22"/>
          <w:szCs w:val="22"/>
        </w:rPr>
        <w:t>.</w:t>
      </w:r>
      <w:r w:rsidRPr="00993427">
        <w:rPr>
          <w:rFonts w:ascii="Arial" w:hAnsi="Arial" w:cs="Arial" w:hint="eastAsia"/>
          <w:b/>
          <w:bCs/>
          <w:sz w:val="22"/>
          <w:szCs w:val="22"/>
        </w:rPr>
        <w:t xml:space="preserve">600,00 </w:t>
      </w:r>
      <w:r w:rsidRPr="00993427">
        <w:rPr>
          <w:rFonts w:ascii="Arial" w:hAnsi="Arial" w:cs="Arial" w:hint="eastAsia"/>
          <w:sz w:val="22"/>
          <w:szCs w:val="22"/>
        </w:rPr>
        <w:t xml:space="preserve">incluso IVA per ogni progetto di internazionalizzazione da programmarsi durante </w:t>
      </w:r>
    </w:p>
    <w:p w14:paraId="1971682E" w14:textId="4891F00B" w:rsidR="00695618" w:rsidRDefault="00993427" w:rsidP="00993427">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993427">
        <w:rPr>
          <w:rFonts w:ascii="Arial" w:hAnsi="Arial" w:cs="Arial" w:hint="eastAsia"/>
          <w:sz w:val="22"/>
          <w:szCs w:val="22"/>
        </w:rPr>
        <w:t>fiere/convention extra-europee</w:t>
      </w:r>
    </w:p>
    <w:p w14:paraId="21B2AE0A" w14:textId="77777777" w:rsidR="00695618" w:rsidRDefault="00695618">
      <w:pPr>
        <w:suppressAutoHyphens w:val="0"/>
        <w:rPr>
          <w:rFonts w:ascii="Arial" w:hAnsi="Arial" w:cs="Arial"/>
          <w:sz w:val="22"/>
          <w:szCs w:val="22"/>
        </w:rPr>
      </w:pPr>
      <w:r>
        <w:rPr>
          <w:rFonts w:ascii="Arial" w:hAnsi="Arial" w:cs="Arial"/>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29699E" w:rsidRPr="00EC3279" w14:paraId="7E56FE75" w14:textId="77777777" w:rsidTr="00007A7E">
        <w:trPr>
          <w:trHeight w:val="561"/>
        </w:trPr>
        <w:tc>
          <w:tcPr>
            <w:tcW w:w="5000" w:type="pct"/>
            <w:shd w:val="clear" w:color="auto" w:fill="auto"/>
            <w:vAlign w:val="center"/>
          </w:tcPr>
          <w:p w14:paraId="42B03E68" w14:textId="21701182" w:rsidR="0029699E" w:rsidRPr="00EC3279" w:rsidRDefault="0029699E" w:rsidP="00007A7E">
            <w:pPr>
              <w:rPr>
                <w:rFonts w:ascii="Arial" w:eastAsia="Yu Gothic" w:hAnsi="Arial" w:cs="Arial"/>
                <w:b/>
                <w:bCs/>
                <w:sz w:val="22"/>
                <w:szCs w:val="22"/>
              </w:rPr>
            </w:pPr>
            <w:r w:rsidRPr="00EC3279">
              <w:rPr>
                <w:rFonts w:ascii="Arial" w:eastAsia="Yu Gothic" w:hAnsi="Arial" w:cs="Arial"/>
                <w:b/>
                <w:bCs/>
                <w:sz w:val="22"/>
                <w:szCs w:val="22"/>
              </w:rPr>
              <w:lastRenderedPageBreak/>
              <w:t>6. OBBLIGHI DELLE PARTI</w:t>
            </w:r>
          </w:p>
        </w:tc>
      </w:tr>
    </w:tbl>
    <w:p w14:paraId="44A1C8A4" w14:textId="77777777" w:rsidR="0029699E" w:rsidRPr="00EC3279" w:rsidRDefault="0029699E"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1A15D8E3" w14:textId="7F3B4FC4"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 xml:space="preserve">Gli operatori, che svolgeranno il progetto di internazionalizzazione </w:t>
      </w:r>
      <w:r w:rsidR="00993427" w:rsidRPr="00993427">
        <w:rPr>
          <w:rFonts w:ascii="Arial" w:hAnsi="Arial" w:cs="Arial" w:hint="eastAsia"/>
          <w:sz w:val="22"/>
          <w:szCs w:val="22"/>
        </w:rPr>
        <w:t>durante le fiere e convention internazionali</w:t>
      </w:r>
      <w:r w:rsidRPr="00EC3279">
        <w:rPr>
          <w:rFonts w:ascii="Arial" w:hAnsi="Arial" w:cs="Arial" w:hint="eastAsia"/>
          <w:sz w:val="22"/>
          <w:szCs w:val="22"/>
        </w:rPr>
        <w:t>, si obbligano a:</w:t>
      </w:r>
    </w:p>
    <w:p w14:paraId="532E2EF7" w14:textId="77D99BD6" w:rsidR="006F0F1D" w:rsidRPr="00EC3279" w:rsidRDefault="006F0F1D" w:rsidP="006F0F1D">
      <w:pPr>
        <w:pStyle w:val="Paragrafoelenco"/>
        <w:numPr>
          <w:ilvl w:val="0"/>
          <w:numId w:val="6"/>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 xml:space="preserve">svolgere la propria </w:t>
      </w:r>
      <w:r w:rsidRPr="00EC3279">
        <w:rPr>
          <w:rFonts w:ascii="Arial" w:hAnsi="Arial" w:cs="Arial"/>
          <w:sz w:val="22"/>
          <w:szCs w:val="22"/>
        </w:rPr>
        <w:t>attività</w:t>
      </w:r>
      <w:r w:rsidRPr="00EC3279">
        <w:rPr>
          <w:rFonts w:ascii="Arial" w:hAnsi="Arial" w:cs="Arial" w:hint="eastAsia"/>
          <w:sz w:val="22"/>
          <w:szCs w:val="22"/>
        </w:rPr>
        <w:t xml:space="preserve"> durante </w:t>
      </w:r>
      <w:r w:rsidRPr="00EC3279">
        <w:rPr>
          <w:rFonts w:ascii="Arial" w:hAnsi="Arial" w:cs="Arial"/>
          <w:sz w:val="22"/>
          <w:szCs w:val="22"/>
        </w:rPr>
        <w:t>l’</w:t>
      </w:r>
      <w:r w:rsidRPr="00EC3279">
        <w:rPr>
          <w:rFonts w:ascii="Arial" w:hAnsi="Arial" w:cs="Arial" w:hint="eastAsia"/>
          <w:sz w:val="22"/>
          <w:szCs w:val="22"/>
        </w:rPr>
        <w:t xml:space="preserve">intera durata della </w:t>
      </w:r>
      <w:r w:rsidR="00993427">
        <w:rPr>
          <w:rFonts w:ascii="Arial" w:hAnsi="Arial" w:cs="Arial"/>
          <w:sz w:val="22"/>
          <w:szCs w:val="22"/>
        </w:rPr>
        <w:t>fiera/convention internazionale</w:t>
      </w:r>
      <w:r w:rsidRPr="00EC3279">
        <w:rPr>
          <w:rFonts w:ascii="Arial" w:hAnsi="Arial" w:cs="Arial" w:hint="eastAsia"/>
          <w:sz w:val="22"/>
          <w:szCs w:val="22"/>
        </w:rPr>
        <w:t>;</w:t>
      </w:r>
    </w:p>
    <w:p w14:paraId="3BCE7BDB" w14:textId="548AF268" w:rsidR="00EC3279" w:rsidRDefault="006F0F1D" w:rsidP="006F0F1D">
      <w:pPr>
        <w:pStyle w:val="Paragrafoelenco"/>
        <w:numPr>
          <w:ilvl w:val="0"/>
          <w:numId w:val="6"/>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 xml:space="preserve">essere presenti per </w:t>
      </w:r>
      <w:r w:rsidRPr="00EC3279">
        <w:rPr>
          <w:rFonts w:ascii="Arial" w:hAnsi="Arial" w:cs="Arial"/>
          <w:sz w:val="22"/>
          <w:szCs w:val="22"/>
        </w:rPr>
        <w:t>più</w:t>
      </w:r>
      <w:r w:rsidRPr="00EC3279">
        <w:rPr>
          <w:rFonts w:ascii="Arial" w:hAnsi="Arial" w:cs="Arial" w:hint="eastAsia"/>
          <w:sz w:val="22"/>
          <w:szCs w:val="22"/>
        </w:rPr>
        <w:t xml:space="preserve"> del 50% </w:t>
      </w:r>
      <w:r w:rsidR="00993427" w:rsidRPr="00993427">
        <w:rPr>
          <w:rFonts w:ascii="Arial" w:hAnsi="Arial" w:cs="Arial" w:hint="eastAsia"/>
          <w:sz w:val="22"/>
          <w:szCs w:val="22"/>
        </w:rPr>
        <w:t>della fiera/convention internazionale</w:t>
      </w:r>
      <w:r w:rsidR="00EC3279">
        <w:rPr>
          <w:rFonts w:ascii="Arial" w:hAnsi="Arial" w:cs="Arial"/>
          <w:sz w:val="22"/>
          <w:szCs w:val="22"/>
        </w:rPr>
        <w:t>;</w:t>
      </w:r>
    </w:p>
    <w:p w14:paraId="2DCCA3E8" w14:textId="635C7314" w:rsidR="006F0F1D" w:rsidRPr="00EC3279" w:rsidRDefault="00EC3279" w:rsidP="006F0F1D">
      <w:pPr>
        <w:pStyle w:val="Paragrafoelenco"/>
        <w:numPr>
          <w:ilvl w:val="0"/>
          <w:numId w:val="6"/>
        </w:numPr>
        <w:suppressAutoHyphens w:val="0"/>
        <w:autoSpaceDE w:val="0"/>
        <w:snapToGrid w:val="0"/>
        <w:spacing w:before="100" w:beforeAutospacing="1" w:after="100" w:afterAutospacing="1"/>
        <w:jc w:val="both"/>
        <w:rPr>
          <w:rFonts w:ascii="Arial" w:hAnsi="Arial" w:cs="Arial"/>
          <w:sz w:val="22"/>
          <w:szCs w:val="22"/>
        </w:rPr>
      </w:pPr>
      <w:r>
        <w:rPr>
          <w:rFonts w:ascii="Arial" w:hAnsi="Arial" w:cs="Arial"/>
          <w:sz w:val="22"/>
          <w:szCs w:val="22"/>
        </w:rPr>
        <w:t>in</w:t>
      </w:r>
      <w:r w:rsidR="006F0F1D" w:rsidRPr="00EC3279">
        <w:rPr>
          <w:rFonts w:ascii="Arial" w:hAnsi="Arial" w:cs="Arial" w:hint="eastAsia"/>
          <w:sz w:val="22"/>
          <w:szCs w:val="22"/>
        </w:rPr>
        <w:t xml:space="preserve">serire in </w:t>
      </w:r>
      <w:r w:rsidR="006F0F1D" w:rsidRPr="00EC3279">
        <w:rPr>
          <w:rFonts w:ascii="Arial" w:hAnsi="Arial" w:cs="Arial" w:hint="eastAsia"/>
          <w:b/>
          <w:bCs/>
          <w:sz w:val="22"/>
          <w:szCs w:val="22"/>
        </w:rPr>
        <w:t>almeno due materiali</w:t>
      </w:r>
      <w:r w:rsidR="006F0F1D" w:rsidRPr="00EC3279">
        <w:rPr>
          <w:rFonts w:ascii="Arial" w:hAnsi="Arial" w:cs="Arial" w:hint="eastAsia"/>
          <w:sz w:val="22"/>
          <w:szCs w:val="22"/>
        </w:rPr>
        <w:t xml:space="preserve"> online e/o offline di comunicazione e promozione, relativi alla programmazione oggetto dell</w:t>
      </w:r>
      <w:r w:rsidR="006F0F1D" w:rsidRPr="00EC3279">
        <w:rPr>
          <w:rFonts w:ascii="Arial" w:hAnsi="Arial" w:cs="Arial"/>
          <w:sz w:val="22"/>
          <w:szCs w:val="22"/>
        </w:rPr>
        <w:t>’</w:t>
      </w:r>
      <w:r w:rsidR="006F0F1D" w:rsidRPr="00EC3279">
        <w:rPr>
          <w:rFonts w:ascii="Arial" w:hAnsi="Arial" w:cs="Arial" w:hint="eastAsia"/>
          <w:sz w:val="22"/>
          <w:szCs w:val="22"/>
        </w:rPr>
        <w:t xml:space="preserve">accordo, la dicitura </w:t>
      </w:r>
      <w:r w:rsidR="006F0F1D" w:rsidRPr="00EC3279">
        <w:rPr>
          <w:rFonts w:ascii="Arial" w:hAnsi="Arial" w:cs="Arial"/>
          <w:sz w:val="22"/>
          <w:szCs w:val="22"/>
        </w:rPr>
        <w:t>“</w:t>
      </w:r>
      <w:r w:rsidR="006F0F1D" w:rsidRPr="00EC3279">
        <w:rPr>
          <w:rFonts w:ascii="Arial" w:hAnsi="Arial" w:cs="Arial" w:hint="eastAsia"/>
          <w:b/>
          <w:bCs/>
          <w:sz w:val="22"/>
          <w:szCs w:val="22"/>
        </w:rPr>
        <w:t>Programmazione Puglia Sounds EXPORT 2024</w:t>
      </w:r>
      <w:r w:rsidR="006F0F1D" w:rsidRPr="00EC3279">
        <w:rPr>
          <w:rFonts w:ascii="Arial" w:hAnsi="Arial" w:cs="Arial"/>
          <w:sz w:val="22"/>
          <w:szCs w:val="22"/>
        </w:rPr>
        <w:t>”</w:t>
      </w:r>
      <w:r w:rsidR="006F0F1D" w:rsidRPr="00EC3279">
        <w:rPr>
          <w:rFonts w:ascii="Arial" w:hAnsi="Arial" w:cs="Arial" w:hint="eastAsia"/>
          <w:sz w:val="22"/>
          <w:szCs w:val="22"/>
        </w:rPr>
        <w:t xml:space="preserve"> e i marchi d</w:t>
      </w:r>
      <w:r w:rsidR="006F0F1D" w:rsidRPr="00EC3279">
        <w:rPr>
          <w:rFonts w:ascii="Arial" w:hAnsi="Arial" w:cs="Arial"/>
          <w:sz w:val="22"/>
          <w:szCs w:val="22"/>
        </w:rPr>
        <w:t>’</w:t>
      </w:r>
      <w:r w:rsidR="006F0F1D" w:rsidRPr="00EC3279">
        <w:rPr>
          <w:rFonts w:ascii="Arial" w:hAnsi="Arial" w:cs="Arial" w:hint="eastAsia"/>
          <w:sz w:val="22"/>
          <w:szCs w:val="22"/>
        </w:rPr>
        <w:t>obbligo del</w:t>
      </w:r>
      <w:r w:rsidR="006F0F1D" w:rsidRPr="00EC3279">
        <w:rPr>
          <w:rFonts w:ascii="Arial" w:hAnsi="Arial" w:cs="Arial"/>
          <w:sz w:val="22"/>
          <w:szCs w:val="22"/>
        </w:rPr>
        <w:t>l’</w:t>
      </w:r>
      <w:r w:rsidR="006F0F1D" w:rsidRPr="00EC3279">
        <w:rPr>
          <w:rFonts w:ascii="Arial" w:hAnsi="Arial" w:cs="Arial" w:hint="eastAsia"/>
          <w:sz w:val="22"/>
          <w:szCs w:val="22"/>
        </w:rPr>
        <w:t>intervento in premessa richiamato, utilizzando esclusivamente i marchi che saranno forniti, unitamente alle linee guida di utilizzo, dall</w:t>
      </w:r>
      <w:r w:rsidR="006F0F1D" w:rsidRPr="00EC3279">
        <w:rPr>
          <w:rFonts w:ascii="Arial" w:hAnsi="Arial" w:cs="Arial"/>
          <w:sz w:val="22"/>
          <w:szCs w:val="22"/>
        </w:rPr>
        <w:t>’u</w:t>
      </w:r>
      <w:r w:rsidR="006F0F1D" w:rsidRPr="00EC3279">
        <w:rPr>
          <w:rFonts w:ascii="Arial" w:hAnsi="Arial" w:cs="Arial" w:hint="eastAsia"/>
          <w:sz w:val="22"/>
          <w:szCs w:val="22"/>
        </w:rPr>
        <w:t>fficio comunicazione Puglia Sounds appositamente per l</w:t>
      </w:r>
      <w:r w:rsidR="006F0F1D" w:rsidRPr="00EC3279">
        <w:rPr>
          <w:rFonts w:ascii="Arial" w:hAnsi="Arial" w:cs="Arial"/>
          <w:sz w:val="22"/>
          <w:szCs w:val="22"/>
        </w:rPr>
        <w:t>’</w:t>
      </w:r>
      <w:r w:rsidR="006F0F1D" w:rsidRPr="00EC3279">
        <w:rPr>
          <w:rFonts w:ascii="Arial" w:hAnsi="Arial" w:cs="Arial" w:hint="eastAsia"/>
          <w:sz w:val="22"/>
          <w:szCs w:val="22"/>
        </w:rPr>
        <w:t xml:space="preserve">affidamento relativo al presente Avviso (marchi Puglia Sounds, Unione Europea, Repubblica Italiana, Regione Puglia, Puglia Promozione, Teatro Pubblico Pugliese) accompagnati dalla dicitura POC 2014/2020 </w:t>
      </w:r>
      <w:r w:rsidR="006F0F1D" w:rsidRPr="00EC3279">
        <w:rPr>
          <w:rFonts w:ascii="Arial" w:hAnsi="Arial" w:cs="Arial" w:hint="eastAsia"/>
          <w:sz w:val="22"/>
          <w:szCs w:val="22"/>
        </w:rPr>
        <w:t>–</w:t>
      </w:r>
      <w:r w:rsidR="006F0F1D" w:rsidRPr="00EC3279">
        <w:rPr>
          <w:rFonts w:ascii="Arial" w:hAnsi="Arial" w:cs="Arial" w:hint="eastAsia"/>
          <w:sz w:val="22"/>
          <w:szCs w:val="22"/>
        </w:rPr>
        <w:t xml:space="preserve"> ASSE VI </w:t>
      </w:r>
      <w:r w:rsidR="006F0F1D" w:rsidRPr="00EC3279">
        <w:rPr>
          <w:rFonts w:ascii="Arial" w:hAnsi="Arial" w:cs="Arial" w:hint="eastAsia"/>
          <w:sz w:val="22"/>
          <w:szCs w:val="22"/>
        </w:rPr>
        <w:t>–</w:t>
      </w:r>
      <w:r w:rsidR="006F0F1D" w:rsidRPr="00EC3279">
        <w:rPr>
          <w:rFonts w:ascii="Arial" w:hAnsi="Arial" w:cs="Arial" w:hint="eastAsia"/>
          <w:sz w:val="22"/>
          <w:szCs w:val="22"/>
        </w:rPr>
        <w:t xml:space="preserve"> AZIONE 6.8;</w:t>
      </w:r>
    </w:p>
    <w:p w14:paraId="1EB8BD85" w14:textId="5198EE3A" w:rsidR="006F0F1D" w:rsidRPr="00EC3279" w:rsidRDefault="006F0F1D" w:rsidP="006F0F1D">
      <w:pPr>
        <w:pStyle w:val="Paragrafoelenco"/>
        <w:numPr>
          <w:ilvl w:val="0"/>
          <w:numId w:val="6"/>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utilizzare gli hashtag #WeAreinPuglia, #PugliaSoundsPlus, #PugliaSoundsExport, #TeatroPubblicoPugliese nella comunicazione social media relativa alla partecipazione alla convention oggetto di accordo con il TPP;</w:t>
      </w:r>
    </w:p>
    <w:p w14:paraId="304B60AC" w14:textId="0FFC8D01" w:rsidR="006F0F1D" w:rsidRPr="00EC3279" w:rsidRDefault="006F0F1D" w:rsidP="006F0F1D">
      <w:pPr>
        <w:pStyle w:val="Paragrafoelenco"/>
        <w:numPr>
          <w:ilvl w:val="0"/>
          <w:numId w:val="6"/>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 xml:space="preserve">inviare regolare fattura che </w:t>
      </w:r>
      <w:r w:rsidRPr="00EC3279">
        <w:rPr>
          <w:rFonts w:ascii="Arial" w:hAnsi="Arial" w:cs="Arial"/>
          <w:sz w:val="22"/>
          <w:szCs w:val="22"/>
        </w:rPr>
        <w:t>dovrà</w:t>
      </w:r>
      <w:r w:rsidRPr="00EC3279">
        <w:rPr>
          <w:rFonts w:ascii="Arial" w:hAnsi="Arial" w:cs="Arial" w:hint="eastAsia"/>
          <w:sz w:val="22"/>
          <w:szCs w:val="22"/>
        </w:rPr>
        <w:t xml:space="preserve"> essere trasmessa in formato elettronico secondo le norme vigenti</w:t>
      </w:r>
      <w:r w:rsidR="005912E7">
        <w:rPr>
          <w:rFonts w:ascii="Arial" w:hAnsi="Arial" w:cs="Arial"/>
          <w:sz w:val="22"/>
          <w:szCs w:val="22"/>
        </w:rPr>
        <w:t>,</w:t>
      </w:r>
      <w:r w:rsidRPr="00EC3279">
        <w:rPr>
          <w:rFonts w:ascii="Arial" w:hAnsi="Arial" w:cs="Arial" w:hint="eastAsia"/>
          <w:sz w:val="22"/>
          <w:szCs w:val="22"/>
        </w:rPr>
        <w:t xml:space="preserve"> intestata a:</w:t>
      </w:r>
    </w:p>
    <w:p w14:paraId="56C879A7" w14:textId="2F5B8C6C" w:rsidR="006F0F1D" w:rsidRPr="00EC3279" w:rsidRDefault="006F0F1D" w:rsidP="006F0F1D">
      <w:pPr>
        <w:suppressAutoHyphens w:val="0"/>
        <w:autoSpaceDE w:val="0"/>
        <w:snapToGrid w:val="0"/>
        <w:spacing w:before="100" w:beforeAutospacing="1" w:after="100" w:afterAutospacing="1"/>
        <w:ind w:left="1418"/>
        <w:contextualSpacing/>
        <w:jc w:val="both"/>
        <w:rPr>
          <w:rFonts w:ascii="Arial" w:hAnsi="Arial" w:cs="Arial"/>
          <w:sz w:val="22"/>
          <w:szCs w:val="22"/>
        </w:rPr>
      </w:pPr>
      <w:r w:rsidRPr="00EC3279">
        <w:rPr>
          <w:rFonts w:ascii="Arial" w:hAnsi="Arial" w:cs="Arial"/>
          <w:sz w:val="22"/>
          <w:szCs w:val="22"/>
        </w:rPr>
        <w:t>Teatro Pubblico Pugliese – Consorzio regionale per le Arti e la Cultura</w:t>
      </w:r>
    </w:p>
    <w:p w14:paraId="63EFED55" w14:textId="689FF71C" w:rsidR="006F0F1D" w:rsidRPr="00EC3279" w:rsidRDefault="006F0F1D" w:rsidP="006F0F1D">
      <w:pPr>
        <w:suppressAutoHyphens w:val="0"/>
        <w:autoSpaceDE w:val="0"/>
        <w:snapToGrid w:val="0"/>
        <w:spacing w:before="100" w:beforeAutospacing="1" w:after="100" w:afterAutospacing="1"/>
        <w:ind w:left="1418"/>
        <w:contextualSpacing/>
        <w:jc w:val="both"/>
        <w:rPr>
          <w:rFonts w:ascii="Arial" w:hAnsi="Arial" w:cs="Arial"/>
          <w:sz w:val="22"/>
          <w:szCs w:val="22"/>
        </w:rPr>
      </w:pPr>
      <w:r w:rsidRPr="00EC3279">
        <w:rPr>
          <w:rFonts w:ascii="Arial" w:hAnsi="Arial" w:cs="Arial" w:hint="eastAsia"/>
          <w:sz w:val="22"/>
          <w:szCs w:val="22"/>
        </w:rPr>
        <w:t>Sede Legale</w:t>
      </w:r>
      <w:r w:rsidRPr="00EC3279">
        <w:rPr>
          <w:rFonts w:ascii="Arial" w:hAnsi="Arial" w:cs="Arial"/>
          <w:sz w:val="22"/>
          <w:szCs w:val="22"/>
        </w:rPr>
        <w:t>: v</w:t>
      </w:r>
      <w:r w:rsidRPr="00EC3279">
        <w:rPr>
          <w:rFonts w:ascii="Arial" w:hAnsi="Arial" w:cs="Arial" w:hint="eastAsia"/>
          <w:sz w:val="22"/>
          <w:szCs w:val="22"/>
        </w:rPr>
        <w:t>ia Imbriani, 67</w:t>
      </w:r>
    </w:p>
    <w:p w14:paraId="0670C4C7" w14:textId="77777777" w:rsidR="006F0F1D" w:rsidRPr="00EC3279" w:rsidRDefault="006F0F1D" w:rsidP="006F0F1D">
      <w:pPr>
        <w:suppressAutoHyphens w:val="0"/>
        <w:autoSpaceDE w:val="0"/>
        <w:snapToGrid w:val="0"/>
        <w:spacing w:before="100" w:beforeAutospacing="1" w:after="100" w:afterAutospacing="1"/>
        <w:ind w:left="1418"/>
        <w:contextualSpacing/>
        <w:jc w:val="both"/>
        <w:rPr>
          <w:rFonts w:ascii="Arial" w:hAnsi="Arial" w:cs="Arial"/>
          <w:sz w:val="22"/>
          <w:szCs w:val="22"/>
        </w:rPr>
      </w:pPr>
      <w:r w:rsidRPr="00EC3279">
        <w:rPr>
          <w:rFonts w:ascii="Arial" w:hAnsi="Arial" w:cs="Arial" w:hint="eastAsia"/>
          <w:sz w:val="22"/>
          <w:szCs w:val="22"/>
        </w:rPr>
        <w:t>70121 Bari - P.IVA 01071540726</w:t>
      </w:r>
    </w:p>
    <w:p w14:paraId="2F39B32D" w14:textId="77777777" w:rsidR="006F0F1D" w:rsidRDefault="006F0F1D" w:rsidP="006F0F1D">
      <w:pPr>
        <w:suppressAutoHyphens w:val="0"/>
        <w:autoSpaceDE w:val="0"/>
        <w:snapToGrid w:val="0"/>
        <w:spacing w:before="100" w:beforeAutospacing="1" w:after="100" w:afterAutospacing="1"/>
        <w:ind w:left="1418"/>
        <w:contextualSpacing/>
        <w:jc w:val="both"/>
        <w:rPr>
          <w:rFonts w:ascii="Arial" w:hAnsi="Arial" w:cs="Arial"/>
          <w:sz w:val="22"/>
          <w:szCs w:val="22"/>
        </w:rPr>
      </w:pPr>
      <w:r w:rsidRPr="00EC3279">
        <w:rPr>
          <w:rFonts w:ascii="Arial" w:hAnsi="Arial" w:cs="Arial" w:hint="eastAsia"/>
          <w:sz w:val="22"/>
          <w:szCs w:val="22"/>
        </w:rPr>
        <w:t>Posta elettronica certificata: tpp@pec.it</w:t>
      </w:r>
    </w:p>
    <w:p w14:paraId="05920F5C" w14:textId="723E2C2B" w:rsidR="006F0F1D" w:rsidRDefault="00C00B50" w:rsidP="00C00B50">
      <w:pPr>
        <w:suppressAutoHyphens w:val="0"/>
        <w:autoSpaceDE w:val="0"/>
        <w:snapToGrid w:val="0"/>
        <w:spacing w:before="100" w:beforeAutospacing="1" w:after="100" w:afterAutospacing="1"/>
        <w:ind w:left="1418"/>
        <w:contextualSpacing/>
        <w:jc w:val="both"/>
        <w:rPr>
          <w:rFonts w:ascii="Arial" w:hAnsi="Arial" w:cs="Arial"/>
          <w:sz w:val="22"/>
          <w:szCs w:val="22"/>
        </w:rPr>
      </w:pPr>
      <w:r w:rsidRPr="005912E7">
        <w:rPr>
          <w:rFonts w:ascii="Arial" w:hAnsi="Arial" w:cs="Arial"/>
          <w:sz w:val="22"/>
          <w:szCs w:val="22"/>
        </w:rPr>
        <w:t xml:space="preserve">Codice </w:t>
      </w:r>
      <w:r w:rsidRPr="005912E7">
        <w:rPr>
          <w:rFonts w:ascii="Arial" w:hAnsi="Arial" w:cs="Arial" w:hint="eastAsia"/>
          <w:sz w:val="22"/>
          <w:szCs w:val="22"/>
        </w:rPr>
        <w:t>destinatario: M5UXCR1</w:t>
      </w:r>
      <w:r w:rsidRPr="005912E7">
        <w:rPr>
          <w:rFonts w:ascii="Arial" w:hAnsi="Arial" w:cs="Arial"/>
          <w:sz w:val="22"/>
          <w:szCs w:val="22"/>
        </w:rPr>
        <w:t xml:space="preserve"> (si precisa che ai fini IVA </w:t>
      </w:r>
      <w:r w:rsidRPr="005912E7">
        <w:rPr>
          <w:rFonts w:ascii="Arial" w:hAnsi="Arial" w:cs="Arial" w:hint="eastAsia"/>
          <w:sz w:val="22"/>
          <w:szCs w:val="22"/>
        </w:rPr>
        <w:t>il TPP non appartiene ai soggetti della pubblica amministrazione per cui non possiede un codice identificativo ma un codice destinatario</w:t>
      </w:r>
      <w:r w:rsidRPr="005912E7">
        <w:rPr>
          <w:rFonts w:ascii="Arial" w:hAnsi="Arial" w:cs="Arial"/>
          <w:sz w:val="22"/>
          <w:szCs w:val="22"/>
        </w:rPr>
        <w:t>).</w:t>
      </w:r>
    </w:p>
    <w:p w14:paraId="36F5FF90" w14:textId="1542FA05" w:rsidR="00C00B50" w:rsidRPr="00EC3279" w:rsidRDefault="00C00B50" w:rsidP="00C00B50">
      <w:pPr>
        <w:suppressAutoHyphens w:val="0"/>
        <w:autoSpaceDE w:val="0"/>
        <w:snapToGrid w:val="0"/>
        <w:spacing w:before="100" w:beforeAutospacing="1" w:after="100" w:afterAutospacing="1"/>
        <w:ind w:left="1418"/>
        <w:contextualSpacing/>
        <w:jc w:val="both"/>
        <w:rPr>
          <w:rFonts w:ascii="Arial" w:hAnsi="Arial" w:cs="Arial"/>
          <w:sz w:val="22"/>
          <w:szCs w:val="22"/>
        </w:rPr>
      </w:pPr>
    </w:p>
    <w:p w14:paraId="4435AD01" w14:textId="27FFC7EF" w:rsidR="006F0F1D" w:rsidRPr="00BE74B9" w:rsidRDefault="006F0F1D" w:rsidP="00EC3279">
      <w:pPr>
        <w:suppressAutoHyphens w:val="0"/>
        <w:autoSpaceDE w:val="0"/>
        <w:snapToGrid w:val="0"/>
        <w:spacing w:before="100" w:beforeAutospacing="1" w:after="100" w:afterAutospacing="1"/>
        <w:ind w:left="709"/>
        <w:contextualSpacing/>
        <w:jc w:val="both"/>
        <w:rPr>
          <w:rFonts w:ascii="Arial" w:hAnsi="Arial" w:cs="Arial"/>
          <w:sz w:val="22"/>
          <w:szCs w:val="22"/>
        </w:rPr>
      </w:pPr>
      <w:r w:rsidRPr="00EC3279">
        <w:rPr>
          <w:rFonts w:ascii="Arial" w:hAnsi="Arial" w:cs="Arial" w:hint="eastAsia"/>
          <w:sz w:val="22"/>
          <w:szCs w:val="22"/>
        </w:rPr>
        <w:t xml:space="preserve">La fattura deve riportare la dicitura </w:t>
      </w:r>
      <w:r w:rsidRPr="00EC3279">
        <w:rPr>
          <w:rFonts w:ascii="Arial" w:hAnsi="Arial" w:cs="Arial"/>
          <w:sz w:val="22"/>
          <w:szCs w:val="22"/>
        </w:rPr>
        <w:t>“</w:t>
      </w:r>
      <w:r w:rsidRPr="00EC3279">
        <w:rPr>
          <w:rFonts w:ascii="Arial" w:hAnsi="Arial" w:cs="Arial" w:hint="eastAsia"/>
          <w:sz w:val="22"/>
          <w:szCs w:val="22"/>
        </w:rPr>
        <w:t>Puglia Sounds Export 2024</w:t>
      </w:r>
      <w:r w:rsidRPr="00EC3279">
        <w:rPr>
          <w:rFonts w:ascii="Arial" w:hAnsi="Arial" w:cs="Arial" w:hint="eastAsia"/>
          <w:sz w:val="22"/>
          <w:szCs w:val="22"/>
        </w:rPr>
        <w:t>–</w:t>
      </w:r>
      <w:r w:rsidR="00993427">
        <w:rPr>
          <w:rFonts w:ascii="Arial" w:hAnsi="Arial" w:cs="Arial" w:hint="eastAsia"/>
          <w:sz w:val="22"/>
          <w:szCs w:val="22"/>
        </w:rPr>
        <w:t>s</w:t>
      </w:r>
      <w:r w:rsidR="00993427">
        <w:rPr>
          <w:rFonts w:ascii="Arial" w:hAnsi="Arial" w:cs="Arial"/>
          <w:sz w:val="22"/>
          <w:szCs w:val="22"/>
        </w:rPr>
        <w:t xml:space="preserve">eguita </w:t>
      </w:r>
      <w:r w:rsidR="00993427" w:rsidRPr="00BE74B9">
        <w:rPr>
          <w:rFonts w:ascii="Arial" w:hAnsi="Arial" w:cs="Arial"/>
          <w:sz w:val="22"/>
          <w:szCs w:val="22"/>
        </w:rPr>
        <w:t>dall’indicazione della fiera/convention a cui si è preso parte</w:t>
      </w:r>
      <w:r w:rsidRPr="00BE74B9">
        <w:rPr>
          <w:rFonts w:ascii="Arial" w:hAnsi="Arial" w:cs="Arial" w:hint="eastAsia"/>
          <w:sz w:val="22"/>
          <w:szCs w:val="22"/>
        </w:rPr>
        <w:t xml:space="preserve"> </w:t>
      </w:r>
      <w:r w:rsidR="00993427" w:rsidRPr="00BE74B9">
        <w:rPr>
          <w:rFonts w:ascii="Arial" w:hAnsi="Arial" w:cs="Arial"/>
          <w:sz w:val="22"/>
          <w:szCs w:val="22"/>
        </w:rPr>
        <w:t>e</w:t>
      </w:r>
      <w:r w:rsidRPr="00BE74B9">
        <w:rPr>
          <w:rFonts w:ascii="Arial" w:hAnsi="Arial" w:cs="Arial" w:hint="eastAsia"/>
          <w:sz w:val="22"/>
          <w:szCs w:val="22"/>
        </w:rPr>
        <w:t xml:space="preserve"> d</w:t>
      </w:r>
      <w:r w:rsidR="00993427" w:rsidRPr="00BE74B9">
        <w:rPr>
          <w:rFonts w:ascii="Arial" w:hAnsi="Arial" w:cs="Arial"/>
          <w:sz w:val="22"/>
          <w:szCs w:val="22"/>
        </w:rPr>
        <w:t>a</w:t>
      </w:r>
      <w:r w:rsidRPr="00BE74B9">
        <w:rPr>
          <w:rFonts w:ascii="Arial" w:hAnsi="Arial" w:cs="Arial" w:hint="eastAsia"/>
          <w:sz w:val="22"/>
          <w:szCs w:val="22"/>
        </w:rPr>
        <w:t>l nome dell</w:t>
      </w:r>
      <w:r w:rsidRPr="00BE74B9">
        <w:rPr>
          <w:rFonts w:ascii="Arial" w:hAnsi="Arial" w:cs="Arial"/>
          <w:sz w:val="22"/>
          <w:szCs w:val="22"/>
        </w:rPr>
        <w:t>’</w:t>
      </w:r>
      <w:r w:rsidRPr="00BE74B9">
        <w:rPr>
          <w:rFonts w:ascii="Arial" w:hAnsi="Arial" w:cs="Arial" w:hint="eastAsia"/>
          <w:sz w:val="22"/>
          <w:szCs w:val="22"/>
        </w:rPr>
        <w:t>operatore</w:t>
      </w:r>
      <w:r w:rsidR="00993427" w:rsidRPr="00BE74B9">
        <w:rPr>
          <w:rFonts w:ascii="Arial" w:hAnsi="Arial" w:cs="Arial"/>
          <w:sz w:val="22"/>
          <w:szCs w:val="22"/>
        </w:rPr>
        <w:t>”</w:t>
      </w:r>
      <w:r w:rsidRPr="00BE74B9">
        <w:rPr>
          <w:rFonts w:ascii="Arial" w:hAnsi="Arial" w:cs="Arial" w:hint="eastAsia"/>
          <w:sz w:val="22"/>
          <w:szCs w:val="22"/>
        </w:rPr>
        <w:t>;</w:t>
      </w:r>
    </w:p>
    <w:p w14:paraId="1314732D" w14:textId="15DF5109" w:rsidR="006F0F1D" w:rsidRPr="00EC3279" w:rsidRDefault="006F0F1D" w:rsidP="006F0F1D">
      <w:pPr>
        <w:pStyle w:val="Paragrafoelenco"/>
        <w:numPr>
          <w:ilvl w:val="0"/>
          <w:numId w:val="7"/>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sz w:val="22"/>
          <w:szCs w:val="22"/>
        </w:rPr>
        <w:t>d</w:t>
      </w:r>
      <w:r w:rsidRPr="00EC3279">
        <w:rPr>
          <w:rFonts w:ascii="Arial" w:hAnsi="Arial" w:cs="Arial" w:hint="eastAsia"/>
          <w:sz w:val="22"/>
          <w:szCs w:val="22"/>
        </w:rPr>
        <w:t xml:space="preserve">ichiarazione </w:t>
      </w:r>
      <w:r w:rsidRPr="00EC3279">
        <w:rPr>
          <w:rFonts w:ascii="Arial" w:hAnsi="Arial" w:cs="Arial"/>
          <w:sz w:val="22"/>
          <w:szCs w:val="22"/>
        </w:rPr>
        <w:t>s</w:t>
      </w:r>
      <w:r w:rsidRPr="00EC3279">
        <w:rPr>
          <w:rFonts w:ascii="Arial" w:hAnsi="Arial" w:cs="Arial" w:hint="eastAsia"/>
          <w:sz w:val="22"/>
          <w:szCs w:val="22"/>
        </w:rPr>
        <w:t xml:space="preserve">ostitutiva di </w:t>
      </w:r>
      <w:r w:rsidRPr="00EC3279">
        <w:rPr>
          <w:rFonts w:ascii="Arial" w:hAnsi="Arial" w:cs="Arial"/>
          <w:sz w:val="22"/>
          <w:szCs w:val="22"/>
        </w:rPr>
        <w:t>a</w:t>
      </w:r>
      <w:r w:rsidRPr="00EC3279">
        <w:rPr>
          <w:rFonts w:ascii="Arial" w:hAnsi="Arial" w:cs="Arial" w:hint="eastAsia"/>
          <w:sz w:val="22"/>
          <w:szCs w:val="22"/>
        </w:rPr>
        <w:t xml:space="preserve">tto di </w:t>
      </w:r>
      <w:r w:rsidRPr="00EC3279">
        <w:rPr>
          <w:rFonts w:ascii="Arial" w:hAnsi="Arial" w:cs="Arial"/>
          <w:sz w:val="22"/>
          <w:szCs w:val="22"/>
        </w:rPr>
        <w:t>n</w:t>
      </w:r>
      <w:r w:rsidRPr="00EC3279">
        <w:rPr>
          <w:rFonts w:ascii="Arial" w:hAnsi="Arial" w:cs="Arial" w:hint="eastAsia"/>
          <w:sz w:val="22"/>
          <w:szCs w:val="22"/>
        </w:rPr>
        <w:t>otor</w:t>
      </w:r>
      <w:r w:rsidRPr="00EC3279">
        <w:rPr>
          <w:rFonts w:ascii="Arial" w:hAnsi="Arial" w:cs="Arial"/>
          <w:sz w:val="22"/>
          <w:szCs w:val="22"/>
        </w:rPr>
        <w:t>ietà</w:t>
      </w:r>
      <w:r w:rsidRPr="00EC3279">
        <w:rPr>
          <w:rFonts w:ascii="Arial" w:hAnsi="Arial" w:cs="Arial" w:hint="eastAsia"/>
          <w:sz w:val="22"/>
          <w:szCs w:val="22"/>
        </w:rPr>
        <w:t xml:space="preserve"> compilata in ogni sua parte e sottoscritta, redatta sul </w:t>
      </w:r>
      <w:r w:rsidRPr="00EC3279">
        <w:rPr>
          <w:rFonts w:ascii="Arial" w:hAnsi="Arial" w:cs="Arial"/>
          <w:sz w:val="22"/>
          <w:szCs w:val="22"/>
        </w:rPr>
        <w:t>M</w:t>
      </w:r>
      <w:r w:rsidRPr="00EC3279">
        <w:rPr>
          <w:rFonts w:ascii="Arial" w:hAnsi="Arial" w:cs="Arial" w:hint="eastAsia"/>
          <w:sz w:val="22"/>
          <w:szCs w:val="22"/>
        </w:rPr>
        <w:t>odello 1</w:t>
      </w:r>
      <w:r w:rsidRPr="00EC3279">
        <w:rPr>
          <w:rFonts w:ascii="Arial" w:hAnsi="Arial" w:cs="Arial"/>
          <w:sz w:val="22"/>
          <w:szCs w:val="22"/>
        </w:rPr>
        <w:t>,</w:t>
      </w:r>
      <w:r w:rsidRPr="00EC3279">
        <w:rPr>
          <w:rFonts w:ascii="Arial" w:hAnsi="Arial" w:cs="Arial" w:hint="eastAsia"/>
          <w:sz w:val="22"/>
          <w:szCs w:val="22"/>
        </w:rPr>
        <w:t xml:space="preserve"> allegato al presente Avviso;</w:t>
      </w:r>
    </w:p>
    <w:p w14:paraId="1293329C" w14:textId="0B9A74D3" w:rsidR="006F0F1D" w:rsidRPr="00EC3279" w:rsidRDefault="006F0F1D" w:rsidP="006F0F1D">
      <w:pPr>
        <w:pStyle w:val="Paragrafoelenco"/>
        <w:numPr>
          <w:ilvl w:val="0"/>
          <w:numId w:val="7"/>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modello per la tracciab</w:t>
      </w:r>
      <w:r w:rsidRPr="00EC3279">
        <w:rPr>
          <w:rFonts w:ascii="Arial" w:hAnsi="Arial" w:cs="Arial"/>
          <w:sz w:val="22"/>
          <w:szCs w:val="22"/>
        </w:rPr>
        <w:t>ilità</w:t>
      </w:r>
      <w:r w:rsidRPr="00EC3279">
        <w:rPr>
          <w:rFonts w:ascii="Arial" w:hAnsi="Arial" w:cs="Arial" w:hint="eastAsia"/>
          <w:sz w:val="22"/>
          <w:szCs w:val="22"/>
        </w:rPr>
        <w:t xml:space="preserve"> dei flussi finanziari;</w:t>
      </w:r>
    </w:p>
    <w:p w14:paraId="7CF68634" w14:textId="77777777" w:rsidR="00EC3279" w:rsidRDefault="006F0F1D" w:rsidP="006F0F1D">
      <w:pPr>
        <w:pStyle w:val="Paragrafoelenco"/>
        <w:numPr>
          <w:ilvl w:val="0"/>
          <w:numId w:val="8"/>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far pervenire agli uffici Puglia Sounds</w:t>
      </w:r>
      <w:r w:rsidR="00EC3279">
        <w:rPr>
          <w:rFonts w:ascii="Arial" w:hAnsi="Arial" w:cs="Arial"/>
          <w:sz w:val="22"/>
          <w:szCs w:val="22"/>
        </w:rPr>
        <w:t>:</w:t>
      </w:r>
    </w:p>
    <w:p w14:paraId="556F05B4" w14:textId="52AEEAE1" w:rsidR="00EC3279" w:rsidRDefault="006F0F1D" w:rsidP="00EC3279">
      <w:pPr>
        <w:pStyle w:val="Paragrafoelenco"/>
        <w:numPr>
          <w:ilvl w:val="1"/>
          <w:numId w:val="8"/>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n. 3 esemplari originali del materiale di comunicazione offline (eventualmente prodotto), con foto relative all</w:t>
      </w:r>
      <w:r w:rsidRPr="00EC3279">
        <w:rPr>
          <w:rFonts w:ascii="Arial" w:hAnsi="Arial" w:cs="Arial"/>
          <w:sz w:val="22"/>
          <w:szCs w:val="22"/>
        </w:rPr>
        <w:t>’</w:t>
      </w:r>
      <w:r w:rsidRPr="00EC3279">
        <w:rPr>
          <w:rFonts w:ascii="Arial" w:hAnsi="Arial" w:cs="Arial" w:hint="eastAsia"/>
          <w:sz w:val="22"/>
          <w:szCs w:val="22"/>
        </w:rPr>
        <w:t>eventuale affissione di locandine</w:t>
      </w:r>
      <w:r w:rsidR="00EC3279" w:rsidRPr="00EC3279">
        <w:rPr>
          <w:rFonts w:ascii="Arial" w:hAnsi="Arial" w:cs="Arial"/>
          <w:sz w:val="22"/>
          <w:szCs w:val="22"/>
        </w:rPr>
        <w:t xml:space="preserve"> </w:t>
      </w:r>
      <w:r w:rsidRPr="00EC3279">
        <w:rPr>
          <w:rFonts w:ascii="Arial" w:hAnsi="Arial" w:cs="Arial" w:hint="eastAsia"/>
          <w:sz w:val="22"/>
          <w:szCs w:val="22"/>
        </w:rPr>
        <w:t>e/o</w:t>
      </w:r>
      <w:r w:rsidR="00EC3279" w:rsidRPr="00EC3279">
        <w:rPr>
          <w:rFonts w:ascii="Arial" w:hAnsi="Arial" w:cs="Arial"/>
          <w:sz w:val="22"/>
          <w:szCs w:val="22"/>
        </w:rPr>
        <w:t xml:space="preserve"> s</w:t>
      </w:r>
      <w:r w:rsidRPr="00EC3279">
        <w:rPr>
          <w:rFonts w:ascii="Arial" w:hAnsi="Arial" w:cs="Arial" w:hint="eastAsia"/>
          <w:sz w:val="22"/>
          <w:szCs w:val="22"/>
        </w:rPr>
        <w:t>creenshot del materiale di comunicazione online</w:t>
      </w:r>
      <w:r w:rsidR="00C025F2">
        <w:rPr>
          <w:rFonts w:ascii="Arial" w:hAnsi="Arial" w:cs="Arial"/>
          <w:sz w:val="22"/>
          <w:szCs w:val="22"/>
        </w:rPr>
        <w:t xml:space="preserve"> da cui si evince l’inserimento dei loghi istituzionali</w:t>
      </w:r>
      <w:r w:rsidRPr="00EC3279">
        <w:rPr>
          <w:rFonts w:ascii="Arial" w:hAnsi="Arial" w:cs="Arial" w:hint="eastAsia"/>
          <w:sz w:val="22"/>
          <w:szCs w:val="22"/>
        </w:rPr>
        <w:t>;</w:t>
      </w:r>
    </w:p>
    <w:p w14:paraId="3ED467AB" w14:textId="2F896D9A" w:rsidR="00EC3279" w:rsidRPr="00EC3279" w:rsidRDefault="00695618" w:rsidP="00EC3279">
      <w:pPr>
        <w:pStyle w:val="Paragrafoelenco"/>
        <w:numPr>
          <w:ilvl w:val="1"/>
          <w:numId w:val="8"/>
        </w:numPr>
        <w:suppressAutoHyphens w:val="0"/>
        <w:autoSpaceDE w:val="0"/>
        <w:snapToGrid w:val="0"/>
        <w:spacing w:before="100" w:beforeAutospacing="1" w:after="100" w:afterAutospacing="1"/>
        <w:jc w:val="both"/>
        <w:rPr>
          <w:rFonts w:ascii="Arial" w:hAnsi="Arial" w:cs="Arial"/>
          <w:sz w:val="22"/>
          <w:szCs w:val="22"/>
        </w:rPr>
      </w:pPr>
      <w:r>
        <w:rPr>
          <w:rFonts w:ascii="Arial" w:hAnsi="Arial" w:cs="Arial"/>
          <w:sz w:val="22"/>
          <w:szCs w:val="22"/>
        </w:rPr>
        <w:t>in caso di appuntamenti internazionali diversi dal Babel Music XP, la conferma</w:t>
      </w:r>
      <w:r w:rsidR="006F0F1D" w:rsidRPr="00EC3279">
        <w:rPr>
          <w:rFonts w:ascii="Arial" w:hAnsi="Arial" w:cs="Arial" w:hint="eastAsia"/>
          <w:sz w:val="22"/>
          <w:szCs w:val="22"/>
        </w:rPr>
        <w:t xml:space="preserve"> della registrazione effettuata per la partecipazione alla </w:t>
      </w:r>
      <w:r>
        <w:rPr>
          <w:rFonts w:ascii="Arial" w:hAnsi="Arial" w:cs="Arial"/>
          <w:sz w:val="22"/>
          <w:szCs w:val="22"/>
        </w:rPr>
        <w:t>fiera/</w:t>
      </w:r>
      <w:r w:rsidR="006F0F1D" w:rsidRPr="00EC3279">
        <w:rPr>
          <w:rFonts w:ascii="Arial" w:hAnsi="Arial" w:cs="Arial" w:hint="eastAsia"/>
          <w:sz w:val="22"/>
          <w:szCs w:val="22"/>
        </w:rPr>
        <w:t>conference</w:t>
      </w:r>
      <w:r w:rsidR="00EC3279" w:rsidRPr="00EC3279">
        <w:rPr>
          <w:rFonts w:ascii="Arial" w:hAnsi="Arial" w:cs="Arial"/>
          <w:sz w:val="22"/>
          <w:szCs w:val="22"/>
        </w:rPr>
        <w:t>;</w:t>
      </w:r>
    </w:p>
    <w:p w14:paraId="6BC298E3" w14:textId="3C7064B6" w:rsidR="006F0F1D" w:rsidRPr="00EC3279" w:rsidRDefault="006F0F1D" w:rsidP="00EC3279">
      <w:pPr>
        <w:pStyle w:val="Paragrafoelenco"/>
        <w:numPr>
          <w:ilvl w:val="1"/>
          <w:numId w:val="8"/>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sz w:val="22"/>
          <w:szCs w:val="22"/>
        </w:rPr>
        <w:t>“</w:t>
      </w:r>
      <w:r w:rsidRPr="00EC3279">
        <w:rPr>
          <w:rFonts w:ascii="Arial" w:hAnsi="Arial" w:cs="Arial" w:hint="eastAsia"/>
          <w:sz w:val="22"/>
          <w:szCs w:val="22"/>
        </w:rPr>
        <w:t>Report partecipazione fiera/convention</w:t>
      </w:r>
      <w:r w:rsidRPr="00EC3279">
        <w:rPr>
          <w:rFonts w:ascii="Arial" w:hAnsi="Arial" w:cs="Arial"/>
          <w:sz w:val="22"/>
          <w:szCs w:val="22"/>
        </w:rPr>
        <w:t>”</w:t>
      </w:r>
      <w:r w:rsidRPr="00EC3279">
        <w:rPr>
          <w:rFonts w:ascii="Arial" w:hAnsi="Arial" w:cs="Arial" w:hint="eastAsia"/>
          <w:sz w:val="22"/>
          <w:szCs w:val="22"/>
        </w:rPr>
        <w:t xml:space="preserve"> redatto sulla modulistica fornita dagli uffici Puglia Sounds in caso di programmazione, compilato in ogni sua parte. Tale documento deve essere compilato usando esclusivamente il file word fornito dagli uffici Puglia Sounds e deve essere inviato in formato di file word all</w:t>
      </w:r>
      <w:r w:rsidRPr="00EC3279">
        <w:rPr>
          <w:rFonts w:ascii="Arial" w:hAnsi="Arial" w:cs="Arial"/>
          <w:sz w:val="22"/>
          <w:szCs w:val="22"/>
        </w:rPr>
        <w:t>’</w:t>
      </w:r>
      <w:r w:rsidRPr="00EC3279">
        <w:rPr>
          <w:rFonts w:ascii="Arial" w:hAnsi="Arial" w:cs="Arial" w:hint="eastAsia"/>
          <w:sz w:val="22"/>
          <w:szCs w:val="22"/>
        </w:rPr>
        <w:t>indirizzo pugliasounds@pec.it, oltre a essere inviato firmato con il resto della documentazione sopraelencata;</w:t>
      </w:r>
    </w:p>
    <w:p w14:paraId="66A4D31C" w14:textId="2A892E51" w:rsidR="006F0F1D" w:rsidRPr="00EC3279" w:rsidRDefault="006F0F1D" w:rsidP="00EC3279">
      <w:pPr>
        <w:pStyle w:val="Paragrafoelenco"/>
        <w:numPr>
          <w:ilvl w:val="1"/>
          <w:numId w:val="8"/>
        </w:numPr>
        <w:suppressAutoHyphens w:val="0"/>
        <w:autoSpaceDE w:val="0"/>
        <w:snapToGrid w:val="0"/>
        <w:spacing w:before="100" w:beforeAutospacing="1" w:after="100" w:afterAutospacing="1"/>
        <w:jc w:val="both"/>
        <w:rPr>
          <w:rFonts w:ascii="Arial" w:hAnsi="Arial" w:cs="Arial"/>
          <w:sz w:val="22"/>
          <w:szCs w:val="22"/>
        </w:rPr>
      </w:pPr>
      <w:r w:rsidRPr="00EC3279">
        <w:rPr>
          <w:rFonts w:ascii="Arial" w:hAnsi="Arial" w:cs="Arial" w:hint="eastAsia"/>
          <w:sz w:val="22"/>
          <w:szCs w:val="22"/>
        </w:rPr>
        <w:t>materiale fotografico attestante la realizzazione del progetto.</w:t>
      </w:r>
    </w:p>
    <w:p w14:paraId="5C43B808" w14:textId="77777777"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2CF7E319" w14:textId="2A25289B"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Si precisa che per i soggetti italiani obbligati al possesso del DURC, il TPP proce</w:t>
      </w:r>
      <w:r w:rsidRPr="00EC3279">
        <w:rPr>
          <w:rFonts w:ascii="Arial" w:hAnsi="Arial" w:cs="Arial"/>
          <w:sz w:val="22"/>
          <w:szCs w:val="22"/>
        </w:rPr>
        <w:t>derà</w:t>
      </w:r>
      <w:r w:rsidRPr="00EC3279">
        <w:rPr>
          <w:rFonts w:ascii="Arial" w:hAnsi="Arial" w:cs="Arial" w:hint="eastAsia"/>
          <w:sz w:val="22"/>
          <w:szCs w:val="22"/>
        </w:rPr>
        <w:t xml:space="preserve"> direttamente alla verifica della regol</w:t>
      </w:r>
      <w:r w:rsidRPr="00EC3279">
        <w:rPr>
          <w:rFonts w:ascii="Arial" w:hAnsi="Arial" w:cs="Arial"/>
          <w:sz w:val="22"/>
          <w:szCs w:val="22"/>
        </w:rPr>
        <w:t>arità</w:t>
      </w:r>
      <w:r w:rsidRPr="00EC3279">
        <w:rPr>
          <w:rFonts w:ascii="Arial" w:hAnsi="Arial" w:cs="Arial" w:hint="eastAsia"/>
          <w:sz w:val="22"/>
          <w:szCs w:val="22"/>
        </w:rPr>
        <w:t xml:space="preserve"> contributiva mediante rilascio del DURC on line.</w:t>
      </w:r>
    </w:p>
    <w:p w14:paraId="3CD007E7" w14:textId="78AA1364"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lastRenderedPageBreak/>
        <w:t>Inoltre, il TPP proce</w:t>
      </w:r>
      <w:r w:rsidRPr="00EC3279">
        <w:rPr>
          <w:rFonts w:ascii="Arial" w:hAnsi="Arial" w:cs="Arial"/>
          <w:sz w:val="22"/>
          <w:szCs w:val="22"/>
        </w:rPr>
        <w:t>derà</w:t>
      </w:r>
      <w:r w:rsidRPr="00EC3279">
        <w:rPr>
          <w:rFonts w:ascii="Arial" w:hAnsi="Arial" w:cs="Arial" w:hint="eastAsia"/>
          <w:sz w:val="22"/>
          <w:szCs w:val="22"/>
        </w:rPr>
        <w:t xml:space="preserve"> direttamente alla verifica della non sussistenza di agevolazioni e/o finanziamenti a valere su fondi regionali, nazionali o comunitari, per la stessa iniziativa oggetto dell</w:t>
      </w:r>
      <w:r w:rsidR="008E7BE1" w:rsidRPr="00EC3279">
        <w:rPr>
          <w:rFonts w:ascii="Arial" w:hAnsi="Arial" w:cs="Arial"/>
          <w:sz w:val="22"/>
          <w:szCs w:val="22"/>
        </w:rPr>
        <w:t>’</w:t>
      </w:r>
      <w:r w:rsidRPr="00EC3279">
        <w:rPr>
          <w:rFonts w:ascii="Arial" w:hAnsi="Arial" w:cs="Arial" w:hint="eastAsia"/>
          <w:sz w:val="22"/>
          <w:szCs w:val="22"/>
        </w:rPr>
        <w:t>istanza presentata nell</w:t>
      </w:r>
      <w:r w:rsidR="008E7BE1" w:rsidRPr="00EC3279">
        <w:rPr>
          <w:rFonts w:ascii="Arial" w:hAnsi="Arial" w:cs="Arial"/>
          <w:sz w:val="22"/>
          <w:szCs w:val="22"/>
        </w:rPr>
        <w:t>’</w:t>
      </w:r>
      <w:r w:rsidRPr="00EC3279">
        <w:rPr>
          <w:rFonts w:ascii="Arial" w:hAnsi="Arial" w:cs="Arial" w:hint="eastAsia"/>
          <w:sz w:val="22"/>
          <w:szCs w:val="22"/>
        </w:rPr>
        <w:t>ambito del presente Avviso.</w:t>
      </w:r>
    </w:p>
    <w:p w14:paraId="13CC103F" w14:textId="290E84DA"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Di conseguenza, il contratto di realizzazione stipulato con eventuali soggetti proponenti che risultino beneficiari di finanziamenti SIAE</w:t>
      </w:r>
      <w:r w:rsidRPr="00EC3279">
        <w:rPr>
          <w:rFonts w:ascii="Arial" w:hAnsi="Arial" w:cs="Arial" w:hint="eastAsia"/>
          <w:sz w:val="22"/>
          <w:szCs w:val="22"/>
        </w:rPr>
        <w:t>–</w:t>
      </w:r>
      <w:r w:rsidRPr="00EC3279">
        <w:rPr>
          <w:rFonts w:ascii="Arial" w:hAnsi="Arial" w:cs="Arial" w:hint="eastAsia"/>
          <w:sz w:val="22"/>
          <w:szCs w:val="22"/>
        </w:rPr>
        <w:t xml:space="preserve">Italia Music Export e simili, </w:t>
      </w:r>
      <w:r w:rsidR="008E7BE1" w:rsidRPr="00EC3279">
        <w:rPr>
          <w:rFonts w:ascii="Arial" w:hAnsi="Arial" w:cs="Arial"/>
          <w:sz w:val="22"/>
          <w:szCs w:val="22"/>
        </w:rPr>
        <w:t>sarà</w:t>
      </w:r>
      <w:r w:rsidRPr="00EC3279">
        <w:rPr>
          <w:rFonts w:ascii="Arial" w:hAnsi="Arial" w:cs="Arial" w:hint="eastAsia"/>
          <w:sz w:val="22"/>
          <w:szCs w:val="22"/>
        </w:rPr>
        <w:t xml:space="preserve"> risolto.</w:t>
      </w:r>
    </w:p>
    <w:p w14:paraId="169806DF" w14:textId="77777777"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614C6583" w14:textId="79D66E5B"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 xml:space="preserve">Dopo 3 mesi dalla partecipazione alla fiera, viene richiesta la compilazione di un report (il cui modello </w:t>
      </w:r>
      <w:r w:rsidRPr="00EC3279">
        <w:rPr>
          <w:rFonts w:ascii="Arial" w:hAnsi="Arial" w:cs="Arial" w:hint="eastAsia"/>
          <w:sz w:val="22"/>
          <w:szCs w:val="22"/>
        </w:rPr>
        <w:t>è</w:t>
      </w:r>
      <w:r w:rsidRPr="00EC3279">
        <w:rPr>
          <w:rFonts w:ascii="Arial" w:hAnsi="Arial" w:cs="Arial" w:hint="eastAsia"/>
          <w:sz w:val="22"/>
          <w:szCs w:val="22"/>
        </w:rPr>
        <w:t xml:space="preserve"> incluso nella modulistica allegata) utile a monitorare l</w:t>
      </w:r>
      <w:r w:rsidR="008E7BE1" w:rsidRPr="00EC3279">
        <w:rPr>
          <w:rFonts w:ascii="Arial" w:hAnsi="Arial" w:cs="Arial"/>
          <w:sz w:val="22"/>
          <w:szCs w:val="22"/>
        </w:rPr>
        <w:t>’</w:t>
      </w:r>
      <w:r w:rsidRPr="00EC3279">
        <w:rPr>
          <w:rFonts w:ascii="Arial" w:hAnsi="Arial" w:cs="Arial" w:hint="eastAsia"/>
          <w:sz w:val="22"/>
          <w:szCs w:val="22"/>
        </w:rPr>
        <w:t>evolversi dei contatti presi durante le fiere. Il file word fornito dagli uffici Puglia Sounds deve essere compilato e inviato all</w:t>
      </w:r>
      <w:r w:rsidR="008E7BE1" w:rsidRPr="00EC3279">
        <w:rPr>
          <w:rFonts w:ascii="Arial" w:hAnsi="Arial" w:cs="Arial"/>
          <w:sz w:val="22"/>
          <w:szCs w:val="22"/>
        </w:rPr>
        <w:t>’</w:t>
      </w:r>
      <w:r w:rsidRPr="00EC3279">
        <w:rPr>
          <w:rFonts w:ascii="Arial" w:hAnsi="Arial" w:cs="Arial" w:hint="eastAsia"/>
          <w:sz w:val="22"/>
          <w:szCs w:val="22"/>
        </w:rPr>
        <w:t>indirizzo pugliasounds@pec.it.</w:t>
      </w:r>
    </w:p>
    <w:p w14:paraId="4ADF3DE3" w14:textId="77777777"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71560B7F" w14:textId="0F7F7056" w:rsidR="006F0F1D" w:rsidRPr="00287DAE" w:rsidRDefault="006F0F1D" w:rsidP="006F0F1D">
      <w:pPr>
        <w:suppressAutoHyphens w:val="0"/>
        <w:autoSpaceDE w:val="0"/>
        <w:snapToGrid w:val="0"/>
        <w:spacing w:before="100" w:beforeAutospacing="1" w:after="100" w:afterAutospacing="1"/>
        <w:ind w:firstLine="227"/>
        <w:contextualSpacing/>
        <w:jc w:val="both"/>
        <w:rPr>
          <w:rFonts w:ascii="Arial" w:hAnsi="Arial" w:cs="Arial"/>
          <w:b/>
          <w:bCs/>
          <w:sz w:val="22"/>
          <w:szCs w:val="22"/>
        </w:rPr>
      </w:pPr>
      <w:r w:rsidRPr="00287DAE">
        <w:rPr>
          <w:rFonts w:ascii="Arial" w:hAnsi="Arial" w:cs="Arial" w:hint="eastAsia"/>
          <w:b/>
          <w:bCs/>
          <w:sz w:val="22"/>
          <w:szCs w:val="22"/>
        </w:rPr>
        <w:t xml:space="preserve">Il parziale o mancato assolvimento da parte del soggetto proponente di uno o </w:t>
      </w:r>
      <w:r w:rsidR="008E7BE1" w:rsidRPr="00287DAE">
        <w:rPr>
          <w:rFonts w:ascii="Arial" w:hAnsi="Arial" w:cs="Arial"/>
          <w:b/>
          <w:bCs/>
          <w:sz w:val="22"/>
          <w:szCs w:val="22"/>
        </w:rPr>
        <w:t>più</w:t>
      </w:r>
      <w:r w:rsidRPr="00287DAE">
        <w:rPr>
          <w:rFonts w:ascii="Arial" w:hAnsi="Arial" w:cs="Arial" w:hint="eastAsia"/>
          <w:b/>
          <w:bCs/>
          <w:sz w:val="22"/>
          <w:szCs w:val="22"/>
        </w:rPr>
        <w:t xml:space="preserve"> degli obblighi contrattuali innanzi descritti, pot</w:t>
      </w:r>
      <w:r w:rsidR="008E7BE1" w:rsidRPr="00287DAE">
        <w:rPr>
          <w:rFonts w:ascii="Arial" w:hAnsi="Arial" w:cs="Arial"/>
          <w:b/>
          <w:bCs/>
          <w:sz w:val="22"/>
          <w:szCs w:val="22"/>
        </w:rPr>
        <w:t>rà</w:t>
      </w:r>
      <w:r w:rsidRPr="00287DAE">
        <w:rPr>
          <w:rFonts w:ascii="Arial" w:hAnsi="Arial" w:cs="Arial" w:hint="eastAsia"/>
          <w:b/>
          <w:bCs/>
          <w:sz w:val="22"/>
          <w:szCs w:val="22"/>
        </w:rPr>
        <w:t xml:space="preserve"> comportare in ogni momento la risoluzione dell</w:t>
      </w:r>
      <w:r w:rsidR="008E7BE1" w:rsidRPr="00287DAE">
        <w:rPr>
          <w:rFonts w:ascii="Arial" w:hAnsi="Arial" w:cs="Arial"/>
          <w:b/>
          <w:bCs/>
          <w:sz w:val="22"/>
          <w:szCs w:val="22"/>
        </w:rPr>
        <w:t>’</w:t>
      </w:r>
      <w:r w:rsidRPr="00287DAE">
        <w:rPr>
          <w:rFonts w:ascii="Arial" w:hAnsi="Arial" w:cs="Arial" w:hint="eastAsia"/>
          <w:b/>
          <w:bCs/>
          <w:sz w:val="22"/>
          <w:szCs w:val="22"/>
        </w:rPr>
        <w:t>accordo di realizzazione stipulato con il TPP.</w:t>
      </w:r>
    </w:p>
    <w:p w14:paraId="0D0405C5" w14:textId="77777777"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6E5E0924" w14:textId="5A4AD8DA"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Il TPP, ai sensi dell</w:t>
      </w:r>
      <w:r w:rsidR="008E7BE1" w:rsidRPr="00EC3279">
        <w:rPr>
          <w:rFonts w:ascii="Arial" w:hAnsi="Arial" w:cs="Arial"/>
          <w:sz w:val="22"/>
          <w:szCs w:val="22"/>
        </w:rPr>
        <w:t>’</w:t>
      </w:r>
      <w:r w:rsidRPr="00EC3279">
        <w:rPr>
          <w:rFonts w:ascii="Arial" w:hAnsi="Arial" w:cs="Arial" w:hint="eastAsia"/>
          <w:sz w:val="22"/>
          <w:szCs w:val="22"/>
        </w:rPr>
        <w:t>art. 17-ter, D.P.R. n. 633/1972 come modificato dall</w:t>
      </w:r>
      <w:r w:rsidR="008E7BE1" w:rsidRPr="00EC3279">
        <w:rPr>
          <w:rFonts w:ascii="Arial" w:hAnsi="Arial" w:cs="Arial"/>
          <w:sz w:val="22"/>
          <w:szCs w:val="22"/>
        </w:rPr>
        <w:t>’</w:t>
      </w:r>
      <w:r w:rsidRPr="00EC3279">
        <w:rPr>
          <w:rFonts w:ascii="Arial" w:hAnsi="Arial" w:cs="Arial" w:hint="eastAsia"/>
          <w:sz w:val="22"/>
          <w:szCs w:val="22"/>
        </w:rPr>
        <w:t>articolo 3 del decreto-legge 16 ottobre 2017, n. 148, convertito, con modificazioni, dalla legge 4 dicembre 2017, n. 172, rientra tra gli Enti soggetti alla disciplina della</w:t>
      </w:r>
      <w:r w:rsidR="001D4CA7" w:rsidRPr="00EC3279">
        <w:rPr>
          <w:rFonts w:ascii="Arial" w:hAnsi="Arial" w:cs="Arial" w:hint="eastAsia"/>
          <w:sz w:val="22"/>
          <w:szCs w:val="22"/>
        </w:rPr>
        <w:t xml:space="preserve"> </w:t>
      </w:r>
      <w:r w:rsidR="001D4CA7" w:rsidRPr="00EC3279">
        <w:rPr>
          <w:rFonts w:ascii="Arial" w:hAnsi="Arial" w:cs="Arial"/>
          <w:sz w:val="22"/>
          <w:szCs w:val="22"/>
        </w:rPr>
        <w:t>“</w:t>
      </w:r>
      <w:r w:rsidRPr="00EC3279">
        <w:rPr>
          <w:rFonts w:ascii="Arial" w:hAnsi="Arial" w:cs="Arial" w:hint="eastAsia"/>
          <w:b/>
          <w:bCs/>
          <w:sz w:val="22"/>
          <w:szCs w:val="22"/>
        </w:rPr>
        <w:t>scissione dei pagamenti</w:t>
      </w:r>
      <w:r w:rsidR="001D4CA7" w:rsidRPr="00EC3279">
        <w:rPr>
          <w:rFonts w:ascii="Arial" w:hAnsi="Arial" w:cs="Arial"/>
          <w:sz w:val="22"/>
          <w:szCs w:val="22"/>
        </w:rPr>
        <w:t xml:space="preserve">” </w:t>
      </w:r>
      <w:r w:rsidRPr="00EC3279">
        <w:rPr>
          <w:rFonts w:ascii="Arial" w:hAnsi="Arial" w:cs="Arial" w:hint="eastAsia"/>
          <w:sz w:val="22"/>
          <w:szCs w:val="22"/>
        </w:rPr>
        <w:t>e pertanto procede</w:t>
      </w:r>
      <w:r w:rsidR="001D4CA7" w:rsidRPr="00EC3279">
        <w:rPr>
          <w:rFonts w:ascii="Arial" w:hAnsi="Arial" w:cs="Arial"/>
          <w:sz w:val="22"/>
          <w:szCs w:val="22"/>
        </w:rPr>
        <w:t>rà</w:t>
      </w:r>
      <w:r w:rsidRPr="00EC3279">
        <w:rPr>
          <w:rFonts w:ascii="Arial" w:hAnsi="Arial" w:cs="Arial" w:hint="eastAsia"/>
          <w:sz w:val="22"/>
          <w:szCs w:val="22"/>
        </w:rPr>
        <w:t xml:space="preserve"> a trattenere le somme dovute a titolo di IVA come risultanti in fattura e a versarle all</w:t>
      </w:r>
      <w:r w:rsidR="008E7BE1" w:rsidRPr="00EC3279">
        <w:rPr>
          <w:rFonts w:ascii="Arial" w:hAnsi="Arial" w:cs="Arial"/>
          <w:sz w:val="22"/>
          <w:szCs w:val="22"/>
        </w:rPr>
        <w:t>’</w:t>
      </w:r>
      <w:r w:rsidRPr="00EC3279">
        <w:rPr>
          <w:rFonts w:ascii="Arial" w:hAnsi="Arial" w:cs="Arial" w:hint="eastAsia"/>
          <w:sz w:val="22"/>
          <w:szCs w:val="22"/>
        </w:rPr>
        <w:t>Erario nelle forme e modali</w:t>
      </w:r>
      <w:r w:rsidR="008E7BE1" w:rsidRPr="00EC3279">
        <w:rPr>
          <w:rFonts w:ascii="Arial" w:hAnsi="Arial" w:cs="Arial"/>
          <w:sz w:val="22"/>
          <w:szCs w:val="22"/>
        </w:rPr>
        <w:t>tà</w:t>
      </w:r>
      <w:r w:rsidRPr="00EC3279">
        <w:rPr>
          <w:rFonts w:ascii="Arial" w:hAnsi="Arial" w:cs="Arial" w:hint="eastAsia"/>
          <w:sz w:val="22"/>
          <w:szCs w:val="22"/>
        </w:rPr>
        <w:t xml:space="preserve"> previste della normativa vigente. L</w:t>
      </w:r>
      <w:r w:rsidR="008E7BE1" w:rsidRPr="00EC3279">
        <w:rPr>
          <w:rFonts w:ascii="Arial" w:hAnsi="Arial" w:cs="Arial"/>
          <w:sz w:val="22"/>
          <w:szCs w:val="22"/>
        </w:rPr>
        <w:t>’</w:t>
      </w:r>
      <w:r w:rsidRPr="00EC3279">
        <w:rPr>
          <w:rFonts w:ascii="Arial" w:hAnsi="Arial" w:cs="Arial" w:hint="eastAsia"/>
          <w:sz w:val="22"/>
          <w:szCs w:val="22"/>
        </w:rPr>
        <w:t>adesione a regimi fiscali agevolati, di vantaggio o la sussistenza di particolari condizioni di legge che esonerino dall</w:t>
      </w:r>
      <w:r w:rsidR="008E7BE1" w:rsidRPr="00EC3279">
        <w:rPr>
          <w:rFonts w:ascii="Arial" w:hAnsi="Arial" w:cs="Arial"/>
          <w:sz w:val="22"/>
          <w:szCs w:val="22"/>
        </w:rPr>
        <w:t>’</w:t>
      </w:r>
      <w:r w:rsidRPr="00EC3279">
        <w:rPr>
          <w:rFonts w:ascii="Arial" w:hAnsi="Arial" w:cs="Arial" w:hint="eastAsia"/>
          <w:sz w:val="22"/>
          <w:szCs w:val="22"/>
        </w:rPr>
        <w:t>obbligo di emissione di fattura elettronica o dell</w:t>
      </w:r>
      <w:r w:rsidR="008E7BE1" w:rsidRPr="00EC3279">
        <w:rPr>
          <w:rFonts w:ascii="Arial" w:hAnsi="Arial" w:cs="Arial"/>
          <w:sz w:val="22"/>
          <w:szCs w:val="22"/>
        </w:rPr>
        <w:t>’</w:t>
      </w:r>
      <w:r w:rsidRPr="00EC3279">
        <w:rPr>
          <w:rFonts w:ascii="Arial" w:hAnsi="Arial" w:cs="Arial" w:hint="eastAsia"/>
          <w:sz w:val="22"/>
          <w:szCs w:val="22"/>
        </w:rPr>
        <w:t>applicazione della disciplina dello split payment dovranno essere obbligatoriamente evidenziate in fattura.</w:t>
      </w:r>
    </w:p>
    <w:p w14:paraId="195F0320" w14:textId="77777777"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6D07AA2E" w14:textId="4A905C30"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Si precisa che per i soggetti italiani il TPP pro</w:t>
      </w:r>
      <w:r w:rsidR="008E7BE1" w:rsidRPr="00EC3279">
        <w:rPr>
          <w:rFonts w:ascii="Arial" w:hAnsi="Arial" w:cs="Arial"/>
          <w:sz w:val="22"/>
          <w:szCs w:val="22"/>
        </w:rPr>
        <w:t>cederà</w:t>
      </w:r>
      <w:r w:rsidRPr="00EC3279">
        <w:rPr>
          <w:rFonts w:ascii="Arial" w:hAnsi="Arial" w:cs="Arial" w:hint="eastAsia"/>
          <w:sz w:val="22"/>
          <w:szCs w:val="22"/>
        </w:rPr>
        <w:t xml:space="preserve"> direttamente alla verifica della regolar</w:t>
      </w:r>
      <w:r w:rsidR="008E7BE1" w:rsidRPr="00EC3279">
        <w:rPr>
          <w:rFonts w:ascii="Arial" w:hAnsi="Arial" w:cs="Arial"/>
          <w:sz w:val="22"/>
          <w:szCs w:val="22"/>
        </w:rPr>
        <w:t>ità</w:t>
      </w:r>
      <w:r w:rsidRPr="00EC3279">
        <w:rPr>
          <w:rFonts w:ascii="Arial" w:hAnsi="Arial" w:cs="Arial" w:hint="eastAsia"/>
          <w:sz w:val="22"/>
          <w:szCs w:val="22"/>
        </w:rPr>
        <w:t xml:space="preserve"> contributiva mediante rilascio del DURC on line.</w:t>
      </w:r>
    </w:p>
    <w:p w14:paraId="5A189275" w14:textId="77777777"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7BB77422" w14:textId="7E7B4A64"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Il TPP, ai sensi dell</w:t>
      </w:r>
      <w:r w:rsidR="008E7BE1" w:rsidRPr="00EC3279">
        <w:rPr>
          <w:rFonts w:ascii="Arial" w:hAnsi="Arial" w:cs="Arial"/>
          <w:sz w:val="22"/>
          <w:szCs w:val="22"/>
        </w:rPr>
        <w:t>’</w:t>
      </w:r>
      <w:r w:rsidRPr="00EC3279">
        <w:rPr>
          <w:rFonts w:ascii="Arial" w:hAnsi="Arial" w:cs="Arial" w:hint="eastAsia"/>
          <w:sz w:val="22"/>
          <w:szCs w:val="22"/>
        </w:rPr>
        <w:t>art. 48 bis del D.P.R. n. 602/73 e del D.M. 40/2008, qualora ne ricorrano le condizioni, prima di effettuare il pagamento del corrispettivo previsto dal presente contratto, proceder</w:t>
      </w:r>
      <w:r w:rsidRPr="00EC3279">
        <w:rPr>
          <w:rFonts w:ascii="Arial" w:hAnsi="Arial" w:cs="Arial" w:hint="eastAsia"/>
          <w:sz w:val="22"/>
          <w:szCs w:val="22"/>
        </w:rPr>
        <w:t>à</w:t>
      </w:r>
      <w:r w:rsidRPr="00EC3279">
        <w:rPr>
          <w:rFonts w:ascii="Arial" w:hAnsi="Arial" w:cs="Arial" w:hint="eastAsia"/>
          <w:sz w:val="22"/>
          <w:szCs w:val="22"/>
        </w:rPr>
        <w:t xml:space="preserve"> alla verifica circa la regola</w:t>
      </w:r>
      <w:r w:rsidR="008E7BE1" w:rsidRPr="00EC3279">
        <w:rPr>
          <w:rFonts w:ascii="Arial" w:hAnsi="Arial" w:cs="Arial"/>
          <w:sz w:val="22"/>
          <w:szCs w:val="22"/>
        </w:rPr>
        <w:t>rità</w:t>
      </w:r>
      <w:r w:rsidRPr="00EC3279">
        <w:rPr>
          <w:rFonts w:ascii="Arial" w:hAnsi="Arial" w:cs="Arial" w:hint="eastAsia"/>
          <w:sz w:val="22"/>
          <w:szCs w:val="22"/>
        </w:rPr>
        <w:t xml:space="preserve"> della posizione del soggetto proponente nei confronti della Pubblica Amministrazione, inoltrando apposita </w:t>
      </w:r>
      <w:r w:rsidRPr="005912E7">
        <w:rPr>
          <w:rFonts w:ascii="Arial" w:hAnsi="Arial" w:cs="Arial" w:hint="eastAsia"/>
          <w:sz w:val="22"/>
          <w:szCs w:val="22"/>
        </w:rPr>
        <w:t>richiesta a</w:t>
      </w:r>
      <w:r w:rsidR="00BE74B9" w:rsidRPr="005912E7">
        <w:rPr>
          <w:rFonts w:ascii="Arial" w:hAnsi="Arial" w:cs="Arial"/>
          <w:sz w:val="22"/>
          <w:szCs w:val="22"/>
        </w:rPr>
        <w:t xml:space="preserve">ll’Agenzia delle Entrate </w:t>
      </w:r>
      <w:r w:rsidR="005912E7" w:rsidRPr="005912E7">
        <w:rPr>
          <w:rFonts w:ascii="Arial" w:hAnsi="Arial" w:cs="Arial"/>
          <w:sz w:val="22"/>
          <w:szCs w:val="22"/>
        </w:rPr>
        <w:t>–</w:t>
      </w:r>
      <w:r w:rsidR="00BE74B9" w:rsidRPr="005912E7">
        <w:rPr>
          <w:rFonts w:ascii="Arial" w:hAnsi="Arial" w:cs="Arial"/>
          <w:sz w:val="22"/>
          <w:szCs w:val="22"/>
        </w:rPr>
        <w:t xml:space="preserve"> Riscossione</w:t>
      </w:r>
      <w:r w:rsidR="005912E7" w:rsidRPr="005912E7">
        <w:rPr>
          <w:rFonts w:ascii="Arial" w:hAnsi="Arial" w:cs="Arial"/>
          <w:sz w:val="22"/>
          <w:szCs w:val="22"/>
        </w:rPr>
        <w:t>.</w:t>
      </w:r>
    </w:p>
    <w:p w14:paraId="47EF3031" w14:textId="77777777" w:rsidR="006F0F1D"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Mediante la partecipazione alla presente procedura si acconsente, ai sensi Decreto Legislativo n.196 del 30 giugno 2003, al trattamento dei dati che saranno forniti e che potranno essere oggetto di comunicazione a terzi al fine di provvedere agli adempimenti degli obblighi di legge e per i soli scopi di cui alla presente procedura.</w:t>
      </w:r>
    </w:p>
    <w:p w14:paraId="122414F3" w14:textId="5DA00F41" w:rsidR="0029699E" w:rsidRPr="00EC3279" w:rsidRDefault="006F0F1D" w:rsidP="006F0F1D">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I partecipanti alla presente procedura dovranno dichiarare di essere a conoscenza delle disposizioni di cui al Decreto Legislativo 8 giugno 2001 n. 231, e successive integrazioni, n</w:t>
      </w:r>
      <w:r w:rsidR="008E7BE1" w:rsidRPr="00EC3279">
        <w:rPr>
          <w:rFonts w:ascii="Arial" w:hAnsi="Arial" w:cs="Arial"/>
          <w:sz w:val="22"/>
          <w:szCs w:val="22"/>
        </w:rPr>
        <w:t>onché</w:t>
      </w:r>
      <w:r w:rsidRPr="00EC3279">
        <w:rPr>
          <w:rFonts w:ascii="Arial" w:hAnsi="Arial" w:cs="Arial" w:hint="eastAsia"/>
          <w:sz w:val="22"/>
          <w:szCs w:val="22"/>
        </w:rPr>
        <w:t xml:space="preserve"> delle norme del Codice Etico e di quelle previste dal Modello 231 adottati dal </w:t>
      </w:r>
      <w:r w:rsidR="008E7BE1" w:rsidRPr="00EC3279">
        <w:rPr>
          <w:rFonts w:ascii="Arial" w:hAnsi="Arial" w:cs="Arial"/>
          <w:sz w:val="22"/>
          <w:szCs w:val="22"/>
        </w:rPr>
        <w:t>Teatro Pubblico Pugliese</w:t>
      </w:r>
      <w:r w:rsidRPr="00EC3279">
        <w:rPr>
          <w:rFonts w:ascii="Arial" w:hAnsi="Arial" w:cs="Arial" w:hint="eastAsia"/>
          <w:sz w:val="22"/>
          <w:szCs w:val="22"/>
        </w:rPr>
        <w:t>, e pubblicati nella sezione Amministrazione Trasparente del sito istituzionale www.teatropubblicopugliese.it. I</w:t>
      </w:r>
      <w:r w:rsidR="001D4CA7" w:rsidRPr="00EC3279">
        <w:rPr>
          <w:rFonts w:ascii="Arial" w:hAnsi="Arial" w:cs="Arial"/>
          <w:sz w:val="22"/>
          <w:szCs w:val="22"/>
        </w:rPr>
        <w:t xml:space="preserve"> </w:t>
      </w:r>
      <w:r w:rsidRPr="00EC3279">
        <w:rPr>
          <w:rFonts w:ascii="Arial" w:hAnsi="Arial" w:cs="Arial" w:hint="eastAsia"/>
          <w:sz w:val="22"/>
          <w:szCs w:val="22"/>
        </w:rPr>
        <w:t>partecipanti, conseguentemente, dovranno tenere un comportamento in linea con il suddetto Codice Etico e con il Modello, per le parti applicabili, e comunque tale da non esporre l</w:t>
      </w:r>
      <w:r w:rsidR="008E7BE1" w:rsidRPr="00EC3279">
        <w:rPr>
          <w:rFonts w:ascii="Arial" w:hAnsi="Arial" w:cs="Arial"/>
          <w:sz w:val="22"/>
          <w:szCs w:val="22"/>
        </w:rPr>
        <w:t>’</w:t>
      </w:r>
      <w:r w:rsidRPr="00EC3279">
        <w:rPr>
          <w:rFonts w:ascii="Arial" w:hAnsi="Arial" w:cs="Arial" w:hint="eastAsia"/>
          <w:sz w:val="22"/>
          <w:szCs w:val="22"/>
        </w:rPr>
        <w:t>Ente al rischio dell'applicazione delle sanzioni previste dal suddetto Decreto Legislativo. L'inosservanza dei predetti impegni costitui</w:t>
      </w:r>
      <w:r w:rsidR="001D4CA7" w:rsidRPr="00EC3279">
        <w:rPr>
          <w:rFonts w:ascii="Arial" w:hAnsi="Arial" w:cs="Arial"/>
          <w:sz w:val="22"/>
          <w:szCs w:val="22"/>
        </w:rPr>
        <w:t>rà</w:t>
      </w:r>
      <w:r w:rsidRPr="00EC3279">
        <w:rPr>
          <w:rFonts w:ascii="Arial" w:hAnsi="Arial" w:cs="Arial" w:hint="eastAsia"/>
          <w:sz w:val="22"/>
          <w:szCs w:val="22"/>
        </w:rPr>
        <w:t xml:space="preserve"> grave inadempimento contrattuale e legittim</w:t>
      </w:r>
      <w:r w:rsidR="008E7BE1" w:rsidRPr="00EC3279">
        <w:rPr>
          <w:rFonts w:ascii="Arial" w:hAnsi="Arial" w:cs="Arial"/>
          <w:sz w:val="22"/>
          <w:szCs w:val="22"/>
        </w:rPr>
        <w:t>erà</w:t>
      </w:r>
      <w:r w:rsidRPr="00EC3279">
        <w:rPr>
          <w:rFonts w:ascii="Arial" w:hAnsi="Arial" w:cs="Arial" w:hint="eastAsia"/>
          <w:sz w:val="22"/>
          <w:szCs w:val="22"/>
        </w:rPr>
        <w:t xml:space="preserve"> il </w:t>
      </w:r>
      <w:r w:rsidR="008E7BE1" w:rsidRPr="00EC3279">
        <w:rPr>
          <w:rFonts w:ascii="Arial" w:hAnsi="Arial" w:cs="Arial"/>
          <w:sz w:val="22"/>
          <w:szCs w:val="22"/>
        </w:rPr>
        <w:t>Teatro Pubblico Pugliese</w:t>
      </w:r>
      <w:r w:rsidRPr="00EC3279">
        <w:rPr>
          <w:rFonts w:ascii="Arial" w:hAnsi="Arial" w:cs="Arial" w:hint="eastAsia"/>
          <w:sz w:val="22"/>
          <w:szCs w:val="22"/>
        </w:rPr>
        <w:t xml:space="preserve"> a risolvere il presente contratto con effetto immediato, ai sensi e per gli effetti di cui all'art. 1456 del </w:t>
      </w:r>
      <w:r w:rsidR="008E7BE1" w:rsidRPr="00EC3279">
        <w:rPr>
          <w:rFonts w:ascii="Arial" w:hAnsi="Arial" w:cs="Arial"/>
          <w:sz w:val="22"/>
          <w:szCs w:val="22"/>
        </w:rPr>
        <w:t>Codice civile</w:t>
      </w:r>
      <w:r w:rsidRPr="00EC3279">
        <w:rPr>
          <w:rFonts w:ascii="Arial" w:hAnsi="Arial" w:cs="Arial" w:hint="eastAsia"/>
          <w:sz w:val="22"/>
          <w:szCs w:val="22"/>
        </w:rPr>
        <w:t>, fermo restando il risarcimento degli eventuali danni</w:t>
      </w:r>
      <w:r w:rsidR="008E7BE1" w:rsidRPr="00EC3279">
        <w:rPr>
          <w:rFonts w:ascii="Arial" w:hAnsi="Arial" w:cs="Arial"/>
          <w:sz w:val="22"/>
          <w:szCs w:val="22"/>
        </w:rPr>
        <w:t>.</w:t>
      </w:r>
    </w:p>
    <w:p w14:paraId="07E20ABF" w14:textId="77777777" w:rsidR="001D4CA7" w:rsidRPr="00EC3279" w:rsidRDefault="001D4CA7"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1D4CA7" w:rsidRPr="00EC3279" w14:paraId="5CA47455" w14:textId="77777777" w:rsidTr="00DF7DD2">
        <w:trPr>
          <w:trHeight w:val="561"/>
        </w:trPr>
        <w:tc>
          <w:tcPr>
            <w:tcW w:w="5000" w:type="pct"/>
            <w:shd w:val="clear" w:color="auto" w:fill="auto"/>
            <w:vAlign w:val="center"/>
          </w:tcPr>
          <w:p w14:paraId="433B7FD9" w14:textId="463E7999" w:rsidR="001D4CA7" w:rsidRPr="00EC3279" w:rsidRDefault="001D4CA7" w:rsidP="00DF7DD2">
            <w:pPr>
              <w:rPr>
                <w:rFonts w:ascii="Arial" w:eastAsia="Yu Gothic" w:hAnsi="Arial" w:cs="Arial"/>
                <w:b/>
                <w:bCs/>
                <w:sz w:val="22"/>
                <w:szCs w:val="22"/>
              </w:rPr>
            </w:pPr>
            <w:r w:rsidRPr="00EC3279">
              <w:rPr>
                <w:rFonts w:ascii="Arial" w:eastAsia="Yu Gothic" w:hAnsi="Arial" w:cs="Arial"/>
                <w:b/>
                <w:bCs/>
                <w:sz w:val="22"/>
                <w:szCs w:val="22"/>
              </w:rPr>
              <w:t>7. TRACCIABILITÀ DEI PAGAMENTI</w:t>
            </w:r>
          </w:p>
        </w:tc>
      </w:tr>
    </w:tbl>
    <w:p w14:paraId="23F92B4B" w14:textId="77777777" w:rsidR="001D4CA7" w:rsidRPr="00EC3279" w:rsidRDefault="001D4CA7"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3B997113" w14:textId="0327D2DD" w:rsidR="00B92179" w:rsidRPr="00B92179" w:rsidRDefault="00B92179" w:rsidP="00B92179">
      <w:pPr>
        <w:suppressAutoHyphens w:val="0"/>
        <w:rPr>
          <w:rFonts w:ascii="Arial" w:hAnsi="Arial" w:cs="Arial"/>
          <w:sz w:val="22"/>
          <w:szCs w:val="22"/>
        </w:rPr>
      </w:pPr>
      <w:r w:rsidRPr="00B92179">
        <w:rPr>
          <w:rFonts w:ascii="Arial" w:hAnsi="Arial" w:cs="Arial" w:hint="eastAsia"/>
          <w:sz w:val="22"/>
          <w:szCs w:val="22"/>
        </w:rPr>
        <w:t>Ciascuna spesa dov</w:t>
      </w:r>
      <w:r>
        <w:rPr>
          <w:rFonts w:ascii="Arial" w:hAnsi="Arial" w:cs="Arial"/>
          <w:sz w:val="22"/>
          <w:szCs w:val="22"/>
        </w:rPr>
        <w:t>rà</w:t>
      </w:r>
      <w:r w:rsidRPr="00B92179">
        <w:rPr>
          <w:rFonts w:ascii="Arial" w:hAnsi="Arial" w:cs="Arial" w:hint="eastAsia"/>
          <w:sz w:val="22"/>
          <w:szCs w:val="22"/>
        </w:rPr>
        <w:t xml:space="preserve"> effettuarsi nel rispetto della normativa sulla </w:t>
      </w:r>
      <w:r>
        <w:rPr>
          <w:rFonts w:ascii="Arial" w:hAnsi="Arial" w:cs="Arial"/>
          <w:sz w:val="22"/>
          <w:szCs w:val="22"/>
        </w:rPr>
        <w:t>“</w:t>
      </w:r>
      <w:r w:rsidRPr="00B92179">
        <w:rPr>
          <w:rFonts w:ascii="Arial" w:hAnsi="Arial" w:cs="Arial" w:hint="eastAsia"/>
          <w:sz w:val="22"/>
          <w:szCs w:val="22"/>
        </w:rPr>
        <w:t>Tracciabili</w:t>
      </w:r>
      <w:r>
        <w:rPr>
          <w:rFonts w:ascii="Arial" w:hAnsi="Arial" w:cs="Arial"/>
          <w:sz w:val="22"/>
          <w:szCs w:val="22"/>
        </w:rPr>
        <w:t>tà</w:t>
      </w:r>
      <w:r w:rsidRPr="00B92179">
        <w:rPr>
          <w:rFonts w:ascii="Arial" w:hAnsi="Arial" w:cs="Arial" w:hint="eastAsia"/>
          <w:sz w:val="22"/>
          <w:szCs w:val="22"/>
        </w:rPr>
        <w:t xml:space="preserve"> dei pagamenti</w:t>
      </w:r>
      <w:r>
        <w:rPr>
          <w:rFonts w:ascii="Arial" w:hAnsi="Arial" w:cs="Arial"/>
          <w:sz w:val="22"/>
          <w:szCs w:val="22"/>
        </w:rPr>
        <w:t>”</w:t>
      </w:r>
      <w:r w:rsidRPr="00B92179">
        <w:rPr>
          <w:rFonts w:ascii="Arial" w:hAnsi="Arial" w:cs="Arial" w:hint="eastAsia"/>
          <w:sz w:val="22"/>
          <w:szCs w:val="22"/>
        </w:rPr>
        <w:t xml:space="preserve"> ex art. 3 </w:t>
      </w:r>
    </w:p>
    <w:p w14:paraId="4E11D8C4" w14:textId="65CBB573" w:rsidR="00442E38" w:rsidRDefault="00B92179" w:rsidP="00C00B50">
      <w:pPr>
        <w:suppressAutoHyphens w:val="0"/>
        <w:jc w:val="both"/>
        <w:rPr>
          <w:rFonts w:ascii="Arial" w:hAnsi="Arial" w:cs="Arial"/>
          <w:sz w:val="22"/>
          <w:szCs w:val="22"/>
        </w:rPr>
      </w:pPr>
      <w:r w:rsidRPr="00B92179">
        <w:rPr>
          <w:rFonts w:ascii="Arial" w:hAnsi="Arial" w:cs="Arial" w:hint="eastAsia"/>
          <w:sz w:val="22"/>
          <w:szCs w:val="22"/>
        </w:rPr>
        <w:t>della Legge 136/2010 e s.m.i., che si intende integralmente richiamato. Le spese dovranno effettuarsi a mezzo bonifico bancario o altro strumento di pagamento idoneo a garantire la tracciabili</w:t>
      </w:r>
      <w:r w:rsidR="004954EC">
        <w:rPr>
          <w:rFonts w:ascii="Arial" w:hAnsi="Arial" w:cs="Arial"/>
          <w:sz w:val="22"/>
          <w:szCs w:val="22"/>
        </w:rPr>
        <w:t>tà</w:t>
      </w:r>
      <w:r w:rsidRPr="00B92179">
        <w:rPr>
          <w:rFonts w:ascii="Arial" w:hAnsi="Arial" w:cs="Arial" w:hint="eastAsia"/>
          <w:sz w:val="22"/>
          <w:szCs w:val="22"/>
        </w:rPr>
        <w:t xml:space="preserve"> del flusso finanziario, a pena di inammissibili</w:t>
      </w:r>
      <w:r w:rsidR="004954EC">
        <w:rPr>
          <w:rFonts w:ascii="Arial" w:hAnsi="Arial" w:cs="Arial"/>
          <w:sz w:val="22"/>
          <w:szCs w:val="22"/>
        </w:rPr>
        <w:t>tà</w:t>
      </w:r>
      <w:r w:rsidRPr="00B92179">
        <w:rPr>
          <w:rFonts w:ascii="Arial" w:hAnsi="Arial" w:cs="Arial" w:hint="eastAsia"/>
          <w:sz w:val="22"/>
          <w:szCs w:val="22"/>
        </w:rPr>
        <w:t xml:space="preserve"> della stessa. L</w:t>
      </w:r>
      <w:r w:rsidR="004954EC">
        <w:rPr>
          <w:rFonts w:ascii="Arial" w:hAnsi="Arial" w:cs="Arial"/>
          <w:sz w:val="22"/>
          <w:szCs w:val="22"/>
        </w:rPr>
        <w:t>’</w:t>
      </w:r>
      <w:r w:rsidRPr="00B92179">
        <w:rPr>
          <w:rFonts w:ascii="Arial" w:hAnsi="Arial" w:cs="Arial" w:hint="eastAsia"/>
          <w:sz w:val="22"/>
          <w:szCs w:val="22"/>
        </w:rPr>
        <w:t>uso del contante</w:t>
      </w:r>
      <w:r w:rsidR="004954EC">
        <w:rPr>
          <w:rFonts w:ascii="Arial" w:hAnsi="Arial" w:cs="Arial"/>
          <w:sz w:val="22"/>
          <w:szCs w:val="22"/>
        </w:rPr>
        <w:t xml:space="preserve"> è</w:t>
      </w:r>
      <w:r w:rsidRPr="00B92179">
        <w:rPr>
          <w:rFonts w:ascii="Arial" w:hAnsi="Arial" w:cs="Arial" w:hint="eastAsia"/>
          <w:sz w:val="22"/>
          <w:szCs w:val="22"/>
        </w:rPr>
        <w:t xml:space="preserve"> espressamente vietato ad eccezione di quanto disposto dalla normativa di riferimento, che si intende integralmente richiamata. Il </w:t>
      </w:r>
      <w:r w:rsidRPr="00695618">
        <w:rPr>
          <w:rFonts w:ascii="Arial" w:hAnsi="Arial" w:cs="Arial" w:hint="eastAsia"/>
          <w:b/>
          <w:bCs/>
          <w:sz w:val="22"/>
          <w:szCs w:val="22"/>
        </w:rPr>
        <w:t>Codice CUP</w:t>
      </w:r>
      <w:r w:rsidRPr="00B92179">
        <w:rPr>
          <w:rFonts w:ascii="Arial" w:hAnsi="Arial" w:cs="Arial" w:hint="eastAsia"/>
          <w:sz w:val="22"/>
          <w:szCs w:val="22"/>
        </w:rPr>
        <w:t xml:space="preserve"> del </w:t>
      </w:r>
      <w:r w:rsidRPr="00B92179">
        <w:rPr>
          <w:rFonts w:ascii="Arial" w:hAnsi="Arial" w:cs="Arial" w:hint="eastAsia"/>
          <w:sz w:val="22"/>
          <w:szCs w:val="22"/>
        </w:rPr>
        <w:lastRenderedPageBreak/>
        <w:t>presente avvis</w:t>
      </w:r>
      <w:r w:rsidR="004954EC">
        <w:rPr>
          <w:rFonts w:ascii="Arial" w:hAnsi="Arial" w:cs="Arial"/>
          <w:sz w:val="22"/>
          <w:szCs w:val="22"/>
        </w:rPr>
        <w:t>o è</w:t>
      </w:r>
      <w:r w:rsidRPr="00B92179">
        <w:rPr>
          <w:rFonts w:ascii="Arial" w:hAnsi="Arial" w:cs="Arial" w:hint="eastAsia"/>
          <w:sz w:val="22"/>
          <w:szCs w:val="22"/>
        </w:rPr>
        <w:t xml:space="preserve"> </w:t>
      </w:r>
      <w:r w:rsidR="004954EC" w:rsidRPr="00695618">
        <w:rPr>
          <w:rFonts w:ascii="Arial" w:hAnsi="Arial" w:cs="Arial" w:hint="eastAsia"/>
          <w:b/>
          <w:bCs/>
          <w:sz w:val="22"/>
          <w:szCs w:val="22"/>
        </w:rPr>
        <w:t>I59I23001370006</w:t>
      </w:r>
      <w:r w:rsidRPr="00B92179">
        <w:rPr>
          <w:rFonts w:ascii="Arial" w:hAnsi="Arial" w:cs="Arial" w:hint="eastAsia"/>
          <w:sz w:val="22"/>
          <w:szCs w:val="22"/>
        </w:rPr>
        <w:t>. Sa</w:t>
      </w:r>
      <w:r w:rsidR="004954EC">
        <w:rPr>
          <w:rFonts w:ascii="Arial" w:hAnsi="Arial" w:cs="Arial"/>
          <w:sz w:val="22"/>
          <w:szCs w:val="22"/>
        </w:rPr>
        <w:t>rà</w:t>
      </w:r>
      <w:r w:rsidRPr="00B92179">
        <w:rPr>
          <w:rFonts w:ascii="Arial" w:hAnsi="Arial" w:cs="Arial" w:hint="eastAsia"/>
          <w:sz w:val="22"/>
          <w:szCs w:val="22"/>
        </w:rPr>
        <w:t xml:space="preserve"> cura di Puglia Sounds - Teatro Pubblico Pugliese comunicare, in caso di programmazione, il codice CIG.</w:t>
      </w:r>
    </w:p>
    <w:p w14:paraId="6362606D" w14:textId="77777777" w:rsidR="00695618" w:rsidRPr="00EC3279" w:rsidRDefault="00695618" w:rsidP="00B92179">
      <w:pPr>
        <w:suppressAutoHyphens w:val="0"/>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1D4CA7" w:rsidRPr="00EC3279" w14:paraId="25A13B3C" w14:textId="77777777" w:rsidTr="00DF7DD2">
        <w:trPr>
          <w:trHeight w:val="561"/>
        </w:trPr>
        <w:tc>
          <w:tcPr>
            <w:tcW w:w="5000" w:type="pct"/>
            <w:shd w:val="clear" w:color="auto" w:fill="auto"/>
            <w:vAlign w:val="center"/>
          </w:tcPr>
          <w:p w14:paraId="0021A41A" w14:textId="51416E6D" w:rsidR="001D4CA7" w:rsidRPr="00EC3279" w:rsidRDefault="001D4CA7" w:rsidP="00DF7DD2">
            <w:pPr>
              <w:rPr>
                <w:rFonts w:ascii="Arial" w:eastAsia="Yu Gothic" w:hAnsi="Arial" w:cs="Arial"/>
                <w:b/>
                <w:bCs/>
                <w:sz w:val="22"/>
                <w:szCs w:val="22"/>
              </w:rPr>
            </w:pPr>
            <w:r w:rsidRPr="00EC3279">
              <w:rPr>
                <w:rFonts w:ascii="Arial" w:eastAsia="Yu Gothic" w:hAnsi="Arial" w:cs="Arial"/>
                <w:b/>
                <w:bCs/>
                <w:sz w:val="22"/>
                <w:szCs w:val="22"/>
              </w:rPr>
              <w:t>8. INFORMAZIONI</w:t>
            </w:r>
          </w:p>
        </w:tc>
      </w:tr>
    </w:tbl>
    <w:p w14:paraId="5DA0ACD0" w14:textId="77777777" w:rsidR="001D4CA7" w:rsidRPr="00EC3279" w:rsidRDefault="001D4CA7" w:rsidP="001D4CA7">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0EBA0D53" w14:textId="361E355D" w:rsidR="001D4CA7" w:rsidRPr="00EC3279" w:rsidRDefault="001D4CA7" w:rsidP="001D4CA7">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Per la programmazione dei progetti, Puglia Sounds - TPP mette</w:t>
      </w:r>
      <w:r w:rsidRPr="00EC3279">
        <w:rPr>
          <w:rFonts w:ascii="Arial" w:hAnsi="Arial" w:cs="Arial"/>
          <w:sz w:val="22"/>
          <w:szCs w:val="22"/>
        </w:rPr>
        <w:t>rà</w:t>
      </w:r>
      <w:r w:rsidRPr="00EC3279">
        <w:rPr>
          <w:rFonts w:ascii="Arial" w:hAnsi="Arial" w:cs="Arial" w:hint="eastAsia"/>
          <w:sz w:val="22"/>
          <w:szCs w:val="22"/>
        </w:rPr>
        <w:t xml:space="preserve"> a disposizione il proprio staff di coordinamento generale, che affianche</w:t>
      </w:r>
      <w:r w:rsidRPr="00EC3279">
        <w:rPr>
          <w:rFonts w:ascii="Arial" w:hAnsi="Arial" w:cs="Arial"/>
          <w:sz w:val="22"/>
          <w:szCs w:val="22"/>
        </w:rPr>
        <w:t>rà</w:t>
      </w:r>
      <w:r w:rsidRPr="00EC3279">
        <w:rPr>
          <w:rFonts w:ascii="Arial" w:hAnsi="Arial" w:cs="Arial" w:hint="eastAsia"/>
          <w:sz w:val="22"/>
          <w:szCs w:val="22"/>
        </w:rPr>
        <w:t xml:space="preserve"> i soggetti proponenti per la migliore realizzazione delle attivi</w:t>
      </w:r>
      <w:r w:rsidRPr="00EC3279">
        <w:rPr>
          <w:rFonts w:ascii="Arial" w:hAnsi="Arial" w:cs="Arial"/>
          <w:sz w:val="22"/>
          <w:szCs w:val="22"/>
        </w:rPr>
        <w:t>tà</w:t>
      </w:r>
      <w:r w:rsidRPr="00EC3279">
        <w:rPr>
          <w:rFonts w:ascii="Arial" w:hAnsi="Arial" w:cs="Arial" w:hint="eastAsia"/>
          <w:sz w:val="22"/>
          <w:szCs w:val="22"/>
        </w:rPr>
        <w:t>.</w:t>
      </w:r>
    </w:p>
    <w:p w14:paraId="7D538C0A" w14:textId="24FC201B" w:rsidR="001D4CA7" w:rsidRPr="00EC3279" w:rsidRDefault="001D4CA7" w:rsidP="001D4CA7">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Quesiti e/o richieste di appuntamenti finalizzati all</w:t>
      </w:r>
      <w:r w:rsidRPr="00EC3279">
        <w:rPr>
          <w:rFonts w:ascii="Arial" w:hAnsi="Arial" w:cs="Arial"/>
          <w:sz w:val="22"/>
          <w:szCs w:val="22"/>
        </w:rPr>
        <w:t>’</w:t>
      </w:r>
      <w:r w:rsidRPr="00EC3279">
        <w:rPr>
          <w:rFonts w:ascii="Arial" w:hAnsi="Arial" w:cs="Arial" w:hint="eastAsia"/>
          <w:sz w:val="22"/>
          <w:szCs w:val="22"/>
        </w:rPr>
        <w:t xml:space="preserve">acquisizione di informazioni sul presente </w:t>
      </w:r>
      <w:r w:rsidR="00EC3279">
        <w:rPr>
          <w:rFonts w:ascii="Arial" w:hAnsi="Arial" w:cs="Arial"/>
          <w:sz w:val="22"/>
          <w:szCs w:val="22"/>
        </w:rPr>
        <w:t>d</w:t>
      </w:r>
      <w:r w:rsidRPr="00EC3279">
        <w:rPr>
          <w:rFonts w:ascii="Arial" w:hAnsi="Arial" w:cs="Arial" w:hint="eastAsia"/>
          <w:sz w:val="22"/>
          <w:szCs w:val="22"/>
        </w:rPr>
        <w:t xml:space="preserve">isciplinare possono essere inviati al seguente indirizzo email: maddalena.ciocca@pugliasounds.it </w:t>
      </w:r>
      <w:r w:rsidRPr="00EC3279">
        <w:rPr>
          <w:rFonts w:ascii="Arial" w:hAnsi="Arial" w:cs="Arial" w:hint="eastAsia"/>
          <w:sz w:val="22"/>
          <w:szCs w:val="22"/>
        </w:rPr>
        <w:t>–</w:t>
      </w:r>
      <w:r w:rsidRPr="00EC3279">
        <w:rPr>
          <w:rFonts w:ascii="Arial" w:hAnsi="Arial" w:cs="Arial" w:hint="eastAsia"/>
          <w:sz w:val="22"/>
          <w:szCs w:val="22"/>
        </w:rPr>
        <w:t xml:space="preserve"> 080.5414814</w:t>
      </w:r>
    </w:p>
    <w:p w14:paraId="26FD1A27" w14:textId="77777777" w:rsidR="001D4CA7" w:rsidRPr="00EC3279" w:rsidRDefault="001D4CA7" w:rsidP="001D4CA7">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2A765BC6" w14:textId="77777777" w:rsidR="001D4CA7" w:rsidRPr="00EC3279" w:rsidRDefault="001D4CA7" w:rsidP="001D4CA7">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249C7F86" w14:textId="6AB9D6FE" w:rsidR="001D4CA7" w:rsidRPr="00EC3279" w:rsidRDefault="001D4CA7" w:rsidP="001D4CA7">
      <w:pPr>
        <w:suppressAutoHyphens w:val="0"/>
        <w:autoSpaceDE w:val="0"/>
        <w:snapToGrid w:val="0"/>
        <w:spacing w:before="100" w:beforeAutospacing="1" w:after="100" w:afterAutospacing="1"/>
        <w:ind w:firstLine="227"/>
        <w:contextualSpacing/>
        <w:jc w:val="both"/>
        <w:rPr>
          <w:rFonts w:ascii="Arial" w:hAnsi="Arial" w:cs="Arial"/>
          <w:sz w:val="22"/>
          <w:szCs w:val="22"/>
        </w:rPr>
      </w:pPr>
      <w:r w:rsidRPr="00EC3279">
        <w:rPr>
          <w:rFonts w:ascii="Arial" w:hAnsi="Arial" w:cs="Arial" w:hint="eastAsia"/>
          <w:sz w:val="22"/>
          <w:szCs w:val="22"/>
        </w:rPr>
        <w:t xml:space="preserve">Bari, </w:t>
      </w:r>
      <w:r w:rsidR="004954EC">
        <w:rPr>
          <w:rFonts w:ascii="Arial" w:hAnsi="Arial" w:cs="Arial"/>
          <w:sz w:val="22"/>
          <w:szCs w:val="22"/>
        </w:rPr>
        <w:t>1</w:t>
      </w:r>
      <w:r w:rsidR="005912E7">
        <w:rPr>
          <w:rFonts w:ascii="Arial" w:hAnsi="Arial" w:cs="Arial"/>
          <w:sz w:val="22"/>
          <w:szCs w:val="22"/>
        </w:rPr>
        <w:t>9</w:t>
      </w:r>
      <w:r w:rsidRPr="00EC3279">
        <w:rPr>
          <w:rFonts w:ascii="Arial" w:hAnsi="Arial" w:cs="Arial" w:hint="eastAsia"/>
          <w:sz w:val="22"/>
          <w:szCs w:val="22"/>
        </w:rPr>
        <w:t>/</w:t>
      </w:r>
      <w:r w:rsidR="004954EC">
        <w:rPr>
          <w:rFonts w:ascii="Arial" w:hAnsi="Arial" w:cs="Arial"/>
          <w:sz w:val="22"/>
          <w:szCs w:val="22"/>
        </w:rPr>
        <w:t>02</w:t>
      </w:r>
      <w:r w:rsidRPr="00EC3279">
        <w:rPr>
          <w:rFonts w:ascii="Arial" w:hAnsi="Arial" w:cs="Arial" w:hint="eastAsia"/>
          <w:sz w:val="22"/>
          <w:szCs w:val="22"/>
        </w:rPr>
        <w:t>/202</w:t>
      </w:r>
      <w:r w:rsidR="004954EC">
        <w:rPr>
          <w:rFonts w:ascii="Arial" w:hAnsi="Arial" w:cs="Arial"/>
          <w:sz w:val="22"/>
          <w:szCs w:val="22"/>
        </w:rPr>
        <w:t>4</w:t>
      </w:r>
      <w:r w:rsidRPr="00EC3279">
        <w:rPr>
          <w:rFonts w:ascii="Arial" w:hAnsi="Arial" w:cs="Arial" w:hint="eastAsia"/>
          <w:sz w:val="22"/>
          <w:szCs w:val="22"/>
        </w:rPr>
        <w:t xml:space="preserve"> </w:t>
      </w:r>
      <w:r w:rsidRPr="00EC3279">
        <w:rPr>
          <w:rFonts w:ascii="Arial" w:hAnsi="Arial" w:cs="Arial" w:hint="eastAsia"/>
          <w:sz w:val="22"/>
          <w:szCs w:val="22"/>
        </w:rPr>
        <w:t>–</w:t>
      </w:r>
      <w:r w:rsidRPr="00EC3279">
        <w:rPr>
          <w:rFonts w:ascii="Arial" w:hAnsi="Arial" w:cs="Arial" w:hint="eastAsia"/>
          <w:sz w:val="22"/>
          <w:szCs w:val="22"/>
        </w:rPr>
        <w:t xml:space="preserve"> Prot. </w:t>
      </w:r>
      <w:r w:rsidR="005912E7">
        <w:rPr>
          <w:rFonts w:ascii="Arial" w:hAnsi="Arial" w:cs="Arial"/>
          <w:sz w:val="22"/>
          <w:szCs w:val="22"/>
        </w:rPr>
        <w:t>0750</w:t>
      </w:r>
      <w:r w:rsidRPr="00EC3279">
        <w:rPr>
          <w:rFonts w:ascii="Arial" w:hAnsi="Arial" w:cs="Arial" w:hint="eastAsia"/>
          <w:sz w:val="22"/>
          <w:szCs w:val="22"/>
        </w:rPr>
        <w:t>/CS/mc</w:t>
      </w:r>
    </w:p>
    <w:p w14:paraId="61789F39" w14:textId="77777777" w:rsidR="001D4CA7" w:rsidRPr="00EC3279" w:rsidRDefault="001D4CA7" w:rsidP="001D4CA7">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2524D03E" w14:textId="6620DF1E" w:rsidR="001D4CA7" w:rsidRPr="00EC3279" w:rsidRDefault="001D4CA7" w:rsidP="001D4CA7">
      <w:pPr>
        <w:suppressAutoHyphens w:val="0"/>
        <w:autoSpaceDE w:val="0"/>
        <w:snapToGrid w:val="0"/>
        <w:spacing w:before="100" w:beforeAutospacing="1" w:after="100" w:afterAutospacing="1"/>
        <w:contextualSpacing/>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1D4CA7" w:rsidRPr="00EC3279" w14:paraId="3DBBD887" w14:textId="77777777" w:rsidTr="00DF7DD2">
        <w:trPr>
          <w:trHeight w:val="561"/>
        </w:trPr>
        <w:tc>
          <w:tcPr>
            <w:tcW w:w="5000" w:type="pct"/>
            <w:shd w:val="clear" w:color="auto" w:fill="auto"/>
            <w:vAlign w:val="center"/>
          </w:tcPr>
          <w:p w14:paraId="3A3927E2" w14:textId="6E85F071" w:rsidR="001D4CA7" w:rsidRPr="00EC3279" w:rsidRDefault="001D4CA7" w:rsidP="00DF7DD2">
            <w:pPr>
              <w:rPr>
                <w:rFonts w:ascii="Arial" w:eastAsia="Yu Gothic" w:hAnsi="Arial" w:cs="Arial"/>
                <w:sz w:val="22"/>
                <w:szCs w:val="22"/>
              </w:rPr>
            </w:pPr>
            <w:r w:rsidRPr="00287DAE">
              <w:rPr>
                <w:rFonts w:ascii="Arial" w:eastAsia="Yu Gothic" w:hAnsi="Arial" w:cs="Arial"/>
                <w:b/>
                <w:bCs/>
                <w:sz w:val="22"/>
                <w:szCs w:val="22"/>
              </w:rPr>
              <w:t>Responsabile Unico del Procedimento</w:t>
            </w:r>
            <w:r w:rsidRPr="00EC3279">
              <w:rPr>
                <w:rFonts w:ascii="Arial" w:eastAsia="Yu Gothic" w:hAnsi="Arial" w:cs="Arial"/>
                <w:sz w:val="22"/>
                <w:szCs w:val="22"/>
              </w:rPr>
              <w:t>: Sante Levante</w:t>
            </w:r>
          </w:p>
        </w:tc>
      </w:tr>
    </w:tbl>
    <w:p w14:paraId="405483B8" w14:textId="77777777" w:rsidR="001D4CA7" w:rsidRPr="00EC3279" w:rsidRDefault="001D4CA7"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p w14:paraId="6248EFB5" w14:textId="77777777" w:rsidR="001D4CA7" w:rsidRPr="00EC3279" w:rsidRDefault="001D4CA7"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tbl>
      <w:tblPr>
        <w:tblW w:w="9889" w:type="dxa"/>
        <w:tblLook w:val="00A0" w:firstRow="1" w:lastRow="0" w:firstColumn="1" w:lastColumn="0" w:noHBand="0" w:noVBand="0"/>
      </w:tblPr>
      <w:tblGrid>
        <w:gridCol w:w="4928"/>
        <w:gridCol w:w="4961"/>
      </w:tblGrid>
      <w:tr w:rsidR="001D4CA7" w:rsidRPr="00EC3279" w14:paraId="7E3857D9" w14:textId="77777777" w:rsidTr="00EC3279">
        <w:trPr>
          <w:trHeight w:val="858"/>
        </w:trPr>
        <w:tc>
          <w:tcPr>
            <w:tcW w:w="4928" w:type="dxa"/>
          </w:tcPr>
          <w:p w14:paraId="4BC25E89" w14:textId="77777777" w:rsidR="001D4CA7" w:rsidRPr="00EC3279" w:rsidRDefault="001D4CA7" w:rsidP="00EC3279">
            <w:pPr>
              <w:ind w:left="-92" w:right="-2"/>
              <w:jc w:val="center"/>
              <w:rPr>
                <w:rFonts w:ascii="Arial" w:hAnsi="Arial" w:cs="Arial"/>
                <w:b/>
                <w:bCs/>
                <w:sz w:val="22"/>
                <w:szCs w:val="22"/>
              </w:rPr>
            </w:pPr>
            <w:r w:rsidRPr="00EC3279">
              <w:rPr>
                <w:rFonts w:ascii="Arial" w:hAnsi="Arial" w:cs="Arial"/>
                <w:b/>
                <w:bCs/>
                <w:sz w:val="22"/>
                <w:szCs w:val="22"/>
              </w:rPr>
              <w:t>La Dirigente Responsabile Progetti e Strategie culturali Regionali Teatro Pubblico Pugliese</w:t>
            </w:r>
          </w:p>
          <w:p w14:paraId="108B9E70" w14:textId="77777777" w:rsidR="001D4CA7" w:rsidRPr="00EC3279" w:rsidRDefault="001D4CA7" w:rsidP="00EC3279">
            <w:pPr>
              <w:ind w:left="-92" w:right="-2"/>
              <w:jc w:val="center"/>
              <w:rPr>
                <w:rFonts w:ascii="Arial" w:hAnsi="Arial" w:cs="Arial"/>
                <w:b/>
                <w:bCs/>
                <w:sz w:val="22"/>
                <w:szCs w:val="22"/>
              </w:rPr>
            </w:pPr>
          </w:p>
          <w:p w14:paraId="7AB18907" w14:textId="77777777" w:rsidR="001D4CA7" w:rsidRPr="00EC3279" w:rsidRDefault="001D4CA7" w:rsidP="00EC3279">
            <w:pPr>
              <w:ind w:left="-92" w:right="-2"/>
              <w:jc w:val="center"/>
              <w:rPr>
                <w:rFonts w:ascii="Arial" w:hAnsi="Arial" w:cs="Arial"/>
                <w:i/>
                <w:iCs/>
                <w:sz w:val="22"/>
                <w:szCs w:val="22"/>
                <w:u w:val="single"/>
              </w:rPr>
            </w:pPr>
            <w:r w:rsidRPr="00EC3279">
              <w:rPr>
                <w:rFonts w:ascii="Arial" w:hAnsi="Arial" w:cs="Arial"/>
                <w:bCs/>
                <w:i/>
                <w:sz w:val="22"/>
                <w:szCs w:val="22"/>
                <w:u w:val="single"/>
              </w:rPr>
              <w:t>Claudia Sergio</w:t>
            </w:r>
          </w:p>
          <w:p w14:paraId="07E2DAE4" w14:textId="77777777" w:rsidR="001D4CA7" w:rsidRPr="00EC3279" w:rsidRDefault="001D4CA7" w:rsidP="00DF7DD2">
            <w:pPr>
              <w:ind w:right="-2"/>
              <w:jc w:val="center"/>
              <w:rPr>
                <w:rFonts w:ascii="Arial" w:hAnsi="Arial" w:cs="Arial"/>
                <w:bCs/>
                <w:i/>
                <w:strike/>
                <w:sz w:val="22"/>
                <w:szCs w:val="22"/>
                <w:u w:val="single"/>
              </w:rPr>
            </w:pPr>
          </w:p>
        </w:tc>
        <w:tc>
          <w:tcPr>
            <w:tcW w:w="4961" w:type="dxa"/>
          </w:tcPr>
          <w:p w14:paraId="24F40E5C" w14:textId="77777777" w:rsidR="001D4CA7" w:rsidRPr="00EC3279" w:rsidRDefault="001D4CA7" w:rsidP="00EC3279">
            <w:pPr>
              <w:ind w:right="-2"/>
              <w:jc w:val="center"/>
              <w:rPr>
                <w:rFonts w:ascii="Arial" w:hAnsi="Arial" w:cs="Arial"/>
                <w:b/>
                <w:bCs/>
                <w:sz w:val="22"/>
                <w:szCs w:val="22"/>
              </w:rPr>
            </w:pPr>
            <w:r w:rsidRPr="00EC3279">
              <w:rPr>
                <w:rFonts w:ascii="Arial" w:hAnsi="Arial" w:cs="Arial"/>
                <w:b/>
                <w:bCs/>
                <w:sz w:val="22"/>
                <w:szCs w:val="22"/>
              </w:rPr>
              <w:t>Il Direttore</w:t>
            </w:r>
          </w:p>
          <w:p w14:paraId="49F485BB" w14:textId="77777777" w:rsidR="001D4CA7" w:rsidRDefault="001D4CA7" w:rsidP="00EC3279">
            <w:pPr>
              <w:ind w:right="-2"/>
              <w:jc w:val="center"/>
              <w:rPr>
                <w:rFonts w:ascii="Arial" w:hAnsi="Arial" w:cs="Arial"/>
                <w:b/>
                <w:bCs/>
                <w:sz w:val="22"/>
                <w:szCs w:val="22"/>
              </w:rPr>
            </w:pPr>
          </w:p>
          <w:p w14:paraId="23BDFC9A" w14:textId="77777777" w:rsidR="00BE74B9" w:rsidRPr="00EC3279" w:rsidRDefault="00BE74B9" w:rsidP="00EC3279">
            <w:pPr>
              <w:ind w:right="-2"/>
              <w:jc w:val="center"/>
              <w:rPr>
                <w:rFonts w:ascii="Arial" w:hAnsi="Arial" w:cs="Arial"/>
                <w:b/>
                <w:bCs/>
                <w:sz w:val="22"/>
                <w:szCs w:val="22"/>
              </w:rPr>
            </w:pPr>
          </w:p>
          <w:p w14:paraId="612EE571" w14:textId="77777777" w:rsidR="001D4CA7" w:rsidRPr="00EC3279" w:rsidRDefault="001D4CA7" w:rsidP="00EC3279">
            <w:pPr>
              <w:ind w:right="-2"/>
              <w:jc w:val="center"/>
              <w:rPr>
                <w:rFonts w:ascii="Arial" w:hAnsi="Arial" w:cs="Arial"/>
                <w:b/>
                <w:bCs/>
                <w:sz w:val="22"/>
                <w:szCs w:val="22"/>
              </w:rPr>
            </w:pPr>
          </w:p>
          <w:p w14:paraId="068A2EF6" w14:textId="77777777" w:rsidR="001D4CA7" w:rsidRPr="00EC3279" w:rsidRDefault="001D4CA7" w:rsidP="00EC3279">
            <w:pPr>
              <w:ind w:right="-2"/>
              <w:jc w:val="center"/>
              <w:rPr>
                <w:rFonts w:ascii="Arial" w:hAnsi="Arial" w:cs="Arial"/>
                <w:bCs/>
                <w:i/>
                <w:sz w:val="22"/>
                <w:szCs w:val="22"/>
                <w:u w:val="single"/>
              </w:rPr>
            </w:pPr>
            <w:r w:rsidRPr="00EC3279">
              <w:rPr>
                <w:rFonts w:ascii="Arial" w:hAnsi="Arial" w:cs="Arial"/>
                <w:bCs/>
                <w:i/>
                <w:sz w:val="22"/>
                <w:szCs w:val="22"/>
                <w:u w:val="single"/>
              </w:rPr>
              <w:t>Sante Levante</w:t>
            </w:r>
          </w:p>
        </w:tc>
      </w:tr>
    </w:tbl>
    <w:p w14:paraId="3CB01FD7" w14:textId="77777777" w:rsidR="001D4CA7" w:rsidRPr="00EC3279" w:rsidRDefault="001D4CA7" w:rsidP="000538E9">
      <w:pPr>
        <w:suppressAutoHyphens w:val="0"/>
        <w:autoSpaceDE w:val="0"/>
        <w:snapToGrid w:val="0"/>
        <w:spacing w:before="100" w:beforeAutospacing="1" w:after="100" w:afterAutospacing="1"/>
        <w:ind w:firstLine="227"/>
        <w:contextualSpacing/>
        <w:jc w:val="both"/>
        <w:rPr>
          <w:rFonts w:ascii="Arial" w:hAnsi="Arial" w:cs="Arial"/>
          <w:sz w:val="22"/>
          <w:szCs w:val="22"/>
        </w:rPr>
      </w:pPr>
    </w:p>
    <w:sectPr w:rsidR="001D4CA7" w:rsidRPr="00EC3279" w:rsidSect="00256506">
      <w:headerReference w:type="even" r:id="rId7"/>
      <w:headerReference w:type="default" r:id="rId8"/>
      <w:footerReference w:type="even" r:id="rId9"/>
      <w:footerReference w:type="default" r:id="rId10"/>
      <w:headerReference w:type="first" r:id="rId11"/>
      <w:footerReference w:type="first" r:id="rId12"/>
      <w:pgSz w:w="11906" w:h="16838"/>
      <w:pgMar w:top="1701" w:right="709" w:bottom="1701" w:left="709"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F716A" w14:textId="77777777" w:rsidR="00256506" w:rsidRDefault="00256506">
      <w:pPr>
        <w:rPr>
          <w:rFonts w:hint="eastAsia"/>
        </w:rPr>
      </w:pPr>
      <w:r>
        <w:separator/>
      </w:r>
    </w:p>
  </w:endnote>
  <w:endnote w:type="continuationSeparator" w:id="0">
    <w:p w14:paraId="4348DC14" w14:textId="77777777" w:rsidR="00256506" w:rsidRDefault="0025650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1" w:subsetted="1" w:fontKey="{E1F27E0A-C679-4EF6-8A93-F758A7D635D2}"/>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embedRegular r:id="rId2" w:fontKey="{B91AF74C-DE32-41A4-AF32-BAEB4FFF68E0}"/>
    <w:embedBold r:id="rId3" w:fontKey="{1A486FF1-4982-4D62-AFB9-D4D94900501C}"/>
    <w:embedItalic r:id="rId4" w:fontKey="{5F28386B-2C6F-4878-BA42-06962F2DAEAD}"/>
  </w:font>
  <w:font w:name="Yu Gothic">
    <w:altName w:val="游ゴシック"/>
    <w:panose1 w:val="020B0400000000000000"/>
    <w:charset w:val="80"/>
    <w:family w:val="swiss"/>
    <w:pitch w:val="variable"/>
    <w:sig w:usb0="E00002FF" w:usb1="2AC7FDFF" w:usb2="00000016" w:usb3="00000000" w:csb0="0002009F" w:csb1="00000000"/>
    <w:embedRegular r:id="rId5" w:subsetted="1" w:fontKey="{28612998-3AE3-4C37-945E-BF7E36873476}"/>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0725" w14:textId="77777777" w:rsidR="00543AFB" w:rsidRDefault="00543AFB">
    <w:pPr>
      <w:pStyle w:val="Pidipagina"/>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46C2" w14:textId="6B19787B" w:rsidR="007C250F" w:rsidRDefault="00122333" w:rsidP="00C16131">
    <w:pPr>
      <w:pStyle w:val="Pidipagina"/>
      <w:jc w:val="center"/>
      <w:rPr>
        <w:rFonts w:hint="eastAsia"/>
      </w:rPr>
    </w:pPr>
    <w:r>
      <w:rPr>
        <w:noProof/>
      </w:rPr>
      <w:drawing>
        <wp:anchor distT="0" distB="0" distL="0" distR="0" simplePos="0" relativeHeight="251661312" behindDoc="0" locked="0" layoutInCell="0" allowOverlap="1" wp14:anchorId="4B2FF0B5" wp14:editId="2EFC68C2">
          <wp:simplePos x="0" y="0"/>
          <wp:positionH relativeFrom="column">
            <wp:posOffset>299085</wp:posOffset>
          </wp:positionH>
          <wp:positionV relativeFrom="paragraph">
            <wp:posOffset>-785495</wp:posOffset>
          </wp:positionV>
          <wp:extent cx="6172200" cy="874395"/>
          <wp:effectExtent l="0" t="0" r="0" b="1905"/>
          <wp:wrapSquare wrapText="largest"/>
          <wp:docPr id="404772282" name="Immagine 404772282" descr="Immagine che contiene testo, schermata, software, Policromia&#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772282" name="Immagine 404772282" descr="Immagine che contiene testo, schermata, software, Policromia&#10;&#10;Descrizione generata automa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874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FED4" w14:textId="77777777" w:rsidR="00543AFB" w:rsidRDefault="00543AFB">
    <w:pPr>
      <w:pStyle w:val="Pidipagin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6DFD3" w14:textId="77777777" w:rsidR="00256506" w:rsidRDefault="00256506">
      <w:pPr>
        <w:rPr>
          <w:rFonts w:hint="eastAsia"/>
        </w:rPr>
      </w:pPr>
      <w:r>
        <w:separator/>
      </w:r>
    </w:p>
  </w:footnote>
  <w:footnote w:type="continuationSeparator" w:id="0">
    <w:p w14:paraId="51DBA4C6" w14:textId="77777777" w:rsidR="00256506" w:rsidRDefault="0025650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9F56" w14:textId="77777777" w:rsidR="005B6304" w:rsidRDefault="005B6304">
    <w:pPr>
      <w:pStyle w:val="Intestazion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2233" w14:textId="3AD7A084" w:rsidR="00C16131" w:rsidRDefault="00C16131">
    <w:pPr>
      <w:pStyle w:val="Intestazione"/>
      <w:rPr>
        <w:rFonts w:hint="eastAsia"/>
      </w:rPr>
    </w:pPr>
    <w:r>
      <w:rPr>
        <w:noProof/>
      </w:rPr>
      <w:drawing>
        <wp:anchor distT="89535" distB="89535" distL="89535" distR="89535" simplePos="0" relativeHeight="251659264" behindDoc="0" locked="0" layoutInCell="0" allowOverlap="1" wp14:anchorId="7D35BF64" wp14:editId="11FC5E8F">
          <wp:simplePos x="0" y="0"/>
          <wp:positionH relativeFrom="page">
            <wp:posOffset>450215</wp:posOffset>
          </wp:positionH>
          <wp:positionV relativeFrom="page">
            <wp:posOffset>267335</wp:posOffset>
          </wp:positionV>
          <wp:extent cx="6660515" cy="581025"/>
          <wp:effectExtent l="0" t="0" r="0" b="0"/>
          <wp:wrapSquare wrapText="bothSides"/>
          <wp:docPr id="1" name="Immagin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1"/>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0515" cy="581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8F3F" w14:textId="77777777" w:rsidR="005B6304" w:rsidRDefault="005B6304">
    <w:pPr>
      <w:pStyle w:val="Intestazion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B65A3"/>
    <w:multiLevelType w:val="hybridMultilevel"/>
    <w:tmpl w:val="B89E2372"/>
    <w:lvl w:ilvl="0" w:tplc="0410000F">
      <w:start w:val="1"/>
      <w:numFmt w:val="decimal"/>
      <w:lvlText w:val="%1."/>
      <w:lvlJc w:val="left"/>
      <w:pPr>
        <w:ind w:left="947" w:hanging="360"/>
      </w:pPr>
    </w:lvl>
    <w:lvl w:ilvl="1" w:tplc="04100019" w:tentative="1">
      <w:start w:val="1"/>
      <w:numFmt w:val="lowerLetter"/>
      <w:lvlText w:val="%2."/>
      <w:lvlJc w:val="left"/>
      <w:pPr>
        <w:ind w:left="1667" w:hanging="360"/>
      </w:pPr>
    </w:lvl>
    <w:lvl w:ilvl="2" w:tplc="0410001B" w:tentative="1">
      <w:start w:val="1"/>
      <w:numFmt w:val="lowerRoman"/>
      <w:lvlText w:val="%3."/>
      <w:lvlJc w:val="right"/>
      <w:pPr>
        <w:ind w:left="2387" w:hanging="180"/>
      </w:pPr>
    </w:lvl>
    <w:lvl w:ilvl="3" w:tplc="0410000F" w:tentative="1">
      <w:start w:val="1"/>
      <w:numFmt w:val="decimal"/>
      <w:lvlText w:val="%4."/>
      <w:lvlJc w:val="left"/>
      <w:pPr>
        <w:ind w:left="3107" w:hanging="360"/>
      </w:pPr>
    </w:lvl>
    <w:lvl w:ilvl="4" w:tplc="04100019" w:tentative="1">
      <w:start w:val="1"/>
      <w:numFmt w:val="lowerLetter"/>
      <w:lvlText w:val="%5."/>
      <w:lvlJc w:val="left"/>
      <w:pPr>
        <w:ind w:left="3827" w:hanging="360"/>
      </w:pPr>
    </w:lvl>
    <w:lvl w:ilvl="5" w:tplc="0410001B" w:tentative="1">
      <w:start w:val="1"/>
      <w:numFmt w:val="lowerRoman"/>
      <w:lvlText w:val="%6."/>
      <w:lvlJc w:val="right"/>
      <w:pPr>
        <w:ind w:left="4547" w:hanging="180"/>
      </w:pPr>
    </w:lvl>
    <w:lvl w:ilvl="6" w:tplc="0410000F" w:tentative="1">
      <w:start w:val="1"/>
      <w:numFmt w:val="decimal"/>
      <w:lvlText w:val="%7."/>
      <w:lvlJc w:val="left"/>
      <w:pPr>
        <w:ind w:left="5267" w:hanging="360"/>
      </w:pPr>
    </w:lvl>
    <w:lvl w:ilvl="7" w:tplc="04100019" w:tentative="1">
      <w:start w:val="1"/>
      <w:numFmt w:val="lowerLetter"/>
      <w:lvlText w:val="%8."/>
      <w:lvlJc w:val="left"/>
      <w:pPr>
        <w:ind w:left="5987" w:hanging="360"/>
      </w:pPr>
    </w:lvl>
    <w:lvl w:ilvl="8" w:tplc="0410001B" w:tentative="1">
      <w:start w:val="1"/>
      <w:numFmt w:val="lowerRoman"/>
      <w:lvlText w:val="%9."/>
      <w:lvlJc w:val="right"/>
      <w:pPr>
        <w:ind w:left="6707" w:hanging="180"/>
      </w:pPr>
    </w:lvl>
  </w:abstractNum>
  <w:abstractNum w:abstractNumId="1" w15:restartNumberingAfterBreak="0">
    <w:nsid w:val="1B537757"/>
    <w:multiLevelType w:val="hybridMultilevel"/>
    <w:tmpl w:val="53066706"/>
    <w:lvl w:ilvl="0" w:tplc="04100001">
      <w:start w:val="1"/>
      <w:numFmt w:val="bullet"/>
      <w:lvlText w:val=""/>
      <w:lvlJc w:val="left"/>
      <w:pPr>
        <w:ind w:left="947" w:hanging="360"/>
      </w:pPr>
      <w:rPr>
        <w:rFonts w:ascii="Symbol" w:hAnsi="Symbol"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2" w15:restartNumberingAfterBreak="0">
    <w:nsid w:val="297E7F7E"/>
    <w:multiLevelType w:val="hybridMultilevel"/>
    <w:tmpl w:val="D25476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9C40424"/>
    <w:multiLevelType w:val="hybridMultilevel"/>
    <w:tmpl w:val="72D0FFF0"/>
    <w:lvl w:ilvl="0" w:tplc="3BB643E4">
      <w:start w:val="1"/>
      <w:numFmt w:val="bullet"/>
      <w:lvlText w:val=""/>
      <w:lvlJc w:val="left"/>
      <w:pPr>
        <w:ind w:left="284" w:hanging="284"/>
      </w:pPr>
      <w:rPr>
        <w:rFonts w:ascii="Symbol" w:hAnsi="Symbol" w:hint="default"/>
      </w:rPr>
    </w:lvl>
    <w:lvl w:ilvl="1" w:tplc="FFFFFFFF" w:tentative="1">
      <w:start w:val="1"/>
      <w:numFmt w:val="bullet"/>
      <w:lvlText w:val="o"/>
      <w:lvlJc w:val="left"/>
      <w:pPr>
        <w:ind w:left="1570" w:hanging="360"/>
      </w:pPr>
      <w:rPr>
        <w:rFonts w:ascii="Courier New" w:hAnsi="Courier New" w:cs="Courier New" w:hint="default"/>
      </w:rPr>
    </w:lvl>
    <w:lvl w:ilvl="2" w:tplc="FFFFFFFF" w:tentative="1">
      <w:start w:val="1"/>
      <w:numFmt w:val="bullet"/>
      <w:lvlText w:val=""/>
      <w:lvlJc w:val="left"/>
      <w:pPr>
        <w:ind w:left="2290" w:hanging="360"/>
      </w:pPr>
      <w:rPr>
        <w:rFonts w:ascii="Wingdings" w:hAnsi="Wingdings" w:hint="default"/>
      </w:rPr>
    </w:lvl>
    <w:lvl w:ilvl="3" w:tplc="FFFFFFFF" w:tentative="1">
      <w:start w:val="1"/>
      <w:numFmt w:val="bullet"/>
      <w:lvlText w:val=""/>
      <w:lvlJc w:val="left"/>
      <w:pPr>
        <w:ind w:left="3010" w:hanging="360"/>
      </w:pPr>
      <w:rPr>
        <w:rFonts w:ascii="Symbol" w:hAnsi="Symbol" w:hint="default"/>
      </w:rPr>
    </w:lvl>
    <w:lvl w:ilvl="4" w:tplc="FFFFFFFF" w:tentative="1">
      <w:start w:val="1"/>
      <w:numFmt w:val="bullet"/>
      <w:lvlText w:val="o"/>
      <w:lvlJc w:val="left"/>
      <w:pPr>
        <w:ind w:left="3730" w:hanging="360"/>
      </w:pPr>
      <w:rPr>
        <w:rFonts w:ascii="Courier New" w:hAnsi="Courier New" w:cs="Courier New" w:hint="default"/>
      </w:rPr>
    </w:lvl>
    <w:lvl w:ilvl="5" w:tplc="FFFFFFFF" w:tentative="1">
      <w:start w:val="1"/>
      <w:numFmt w:val="bullet"/>
      <w:lvlText w:val=""/>
      <w:lvlJc w:val="left"/>
      <w:pPr>
        <w:ind w:left="4450" w:hanging="360"/>
      </w:pPr>
      <w:rPr>
        <w:rFonts w:ascii="Wingdings" w:hAnsi="Wingdings" w:hint="default"/>
      </w:rPr>
    </w:lvl>
    <w:lvl w:ilvl="6" w:tplc="FFFFFFFF" w:tentative="1">
      <w:start w:val="1"/>
      <w:numFmt w:val="bullet"/>
      <w:lvlText w:val=""/>
      <w:lvlJc w:val="left"/>
      <w:pPr>
        <w:ind w:left="5170" w:hanging="360"/>
      </w:pPr>
      <w:rPr>
        <w:rFonts w:ascii="Symbol" w:hAnsi="Symbol" w:hint="default"/>
      </w:rPr>
    </w:lvl>
    <w:lvl w:ilvl="7" w:tplc="FFFFFFFF" w:tentative="1">
      <w:start w:val="1"/>
      <w:numFmt w:val="bullet"/>
      <w:lvlText w:val="o"/>
      <w:lvlJc w:val="left"/>
      <w:pPr>
        <w:ind w:left="5890" w:hanging="360"/>
      </w:pPr>
      <w:rPr>
        <w:rFonts w:ascii="Courier New" w:hAnsi="Courier New" w:cs="Courier New" w:hint="default"/>
      </w:rPr>
    </w:lvl>
    <w:lvl w:ilvl="8" w:tplc="FFFFFFFF" w:tentative="1">
      <w:start w:val="1"/>
      <w:numFmt w:val="bullet"/>
      <w:lvlText w:val=""/>
      <w:lvlJc w:val="left"/>
      <w:pPr>
        <w:ind w:left="6610" w:hanging="360"/>
      </w:pPr>
      <w:rPr>
        <w:rFonts w:ascii="Wingdings" w:hAnsi="Wingdings" w:hint="default"/>
      </w:rPr>
    </w:lvl>
  </w:abstractNum>
  <w:abstractNum w:abstractNumId="4" w15:restartNumberingAfterBreak="0">
    <w:nsid w:val="30A43820"/>
    <w:multiLevelType w:val="hybridMultilevel"/>
    <w:tmpl w:val="E34C96D0"/>
    <w:lvl w:ilvl="0" w:tplc="04100001">
      <w:start w:val="1"/>
      <w:numFmt w:val="bullet"/>
      <w:lvlText w:val=""/>
      <w:lvlJc w:val="left"/>
      <w:pPr>
        <w:ind w:left="947" w:hanging="360"/>
      </w:pPr>
      <w:rPr>
        <w:rFonts w:ascii="Symbol" w:hAnsi="Symbol"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5" w15:restartNumberingAfterBreak="0">
    <w:nsid w:val="3FDD3343"/>
    <w:multiLevelType w:val="hybridMultilevel"/>
    <w:tmpl w:val="86D07624"/>
    <w:lvl w:ilvl="0" w:tplc="04100001">
      <w:start w:val="1"/>
      <w:numFmt w:val="bullet"/>
      <w:lvlText w:val=""/>
      <w:lvlJc w:val="left"/>
      <w:pPr>
        <w:ind w:left="947" w:hanging="360"/>
      </w:pPr>
      <w:rPr>
        <w:rFonts w:ascii="Symbol" w:hAnsi="Symbol"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6" w15:restartNumberingAfterBreak="0">
    <w:nsid w:val="66627DA6"/>
    <w:multiLevelType w:val="hybridMultilevel"/>
    <w:tmpl w:val="4322F8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B660357"/>
    <w:multiLevelType w:val="hybridMultilevel"/>
    <w:tmpl w:val="C4407D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09038027">
    <w:abstractNumId w:val="3"/>
  </w:num>
  <w:num w:numId="2" w16cid:durableId="990258750">
    <w:abstractNumId w:val="5"/>
  </w:num>
  <w:num w:numId="3" w16cid:durableId="1902787671">
    <w:abstractNumId w:val="0"/>
  </w:num>
  <w:num w:numId="4" w16cid:durableId="625357634">
    <w:abstractNumId w:val="1"/>
  </w:num>
  <w:num w:numId="5" w16cid:durableId="278293542">
    <w:abstractNumId w:val="4"/>
  </w:num>
  <w:num w:numId="6" w16cid:durableId="834347832">
    <w:abstractNumId w:val="6"/>
  </w:num>
  <w:num w:numId="7" w16cid:durableId="2030400649">
    <w:abstractNumId w:val="7"/>
  </w:num>
  <w:num w:numId="8" w16cid:durableId="5478410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gutterAtTop/>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color="white">
      <v:fill color="white" color2="black" angle="270"/>
      <v:stroke weight="1pt"/>
      <v:textbox style="mso-fit-shape-to-text:t" inset="2.8pt,2.8pt,2.8pt,2.8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304"/>
    <w:rsid w:val="000538E9"/>
    <w:rsid w:val="0007656C"/>
    <w:rsid w:val="00096D12"/>
    <w:rsid w:val="000E39A1"/>
    <w:rsid w:val="00122333"/>
    <w:rsid w:val="00131C8C"/>
    <w:rsid w:val="001D4CA7"/>
    <w:rsid w:val="00256506"/>
    <w:rsid w:val="00287DAE"/>
    <w:rsid w:val="0029699E"/>
    <w:rsid w:val="00333F52"/>
    <w:rsid w:val="00342648"/>
    <w:rsid w:val="00356680"/>
    <w:rsid w:val="00442E38"/>
    <w:rsid w:val="004954EC"/>
    <w:rsid w:val="004E5A33"/>
    <w:rsid w:val="00543AFB"/>
    <w:rsid w:val="005912E7"/>
    <w:rsid w:val="005B6304"/>
    <w:rsid w:val="00695613"/>
    <w:rsid w:val="00695618"/>
    <w:rsid w:val="006B6F26"/>
    <w:rsid w:val="006C5549"/>
    <w:rsid w:val="006E511C"/>
    <w:rsid w:val="006F0F1D"/>
    <w:rsid w:val="00711443"/>
    <w:rsid w:val="00717FBD"/>
    <w:rsid w:val="00754549"/>
    <w:rsid w:val="00757778"/>
    <w:rsid w:val="007B3361"/>
    <w:rsid w:val="007C250F"/>
    <w:rsid w:val="00814C7E"/>
    <w:rsid w:val="008837A9"/>
    <w:rsid w:val="008B1FD7"/>
    <w:rsid w:val="008E7BE1"/>
    <w:rsid w:val="00993427"/>
    <w:rsid w:val="009A35DB"/>
    <w:rsid w:val="009E4CB0"/>
    <w:rsid w:val="00A04642"/>
    <w:rsid w:val="00B22E15"/>
    <w:rsid w:val="00B4516C"/>
    <w:rsid w:val="00B55B55"/>
    <w:rsid w:val="00B6294C"/>
    <w:rsid w:val="00B92179"/>
    <w:rsid w:val="00BE74B9"/>
    <w:rsid w:val="00C00B50"/>
    <w:rsid w:val="00C025F2"/>
    <w:rsid w:val="00C16131"/>
    <w:rsid w:val="00C57388"/>
    <w:rsid w:val="00CD5EF2"/>
    <w:rsid w:val="00D159C4"/>
    <w:rsid w:val="00D65B55"/>
    <w:rsid w:val="00D80EBB"/>
    <w:rsid w:val="00D97190"/>
    <w:rsid w:val="00DA629F"/>
    <w:rsid w:val="00DC2256"/>
    <w:rsid w:val="00E879F7"/>
    <w:rsid w:val="00EC3279"/>
    <w:rsid w:val="00F02854"/>
    <w:rsid w:val="00F24B2D"/>
    <w:rsid w:val="00F66205"/>
    <w:rsid w:val="00F8587B"/>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color2="black" angle="270"/>
      <v:stroke weight="1pt"/>
      <v:textbox style="mso-fit-shape-to-text:t" inset="2.8pt,2.8pt,2.8pt,2.8pt"/>
    </o:shapedefaults>
    <o:shapelayout v:ext="edit">
      <o:idmap v:ext="edit" data="2"/>
    </o:shapelayout>
  </w:shapeDefaults>
  <w:doNotEmbedSmartTags/>
  <w:decimalSymbol w:val=","/>
  <w:listSeparator w:val=";"/>
  <w14:docId w14:val="4728E5D5"/>
  <w15:chartTrackingRefBased/>
  <w15:docId w15:val="{12C453A3-5A58-D545-9B2F-A5FD8A0E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suppressAutoHyphens/>
    </w:pPr>
    <w:rPr>
      <w:rFonts w:ascii="Liberation Serif" w:hAnsi="Liberation Serif" w:cs="Mangal"/>
      <w:kern w:val="1"/>
      <w:sz w:val="24"/>
      <w:szCs w:val="24"/>
      <w:lang w:eastAsia="zh-CN" w:bidi="hi-IN"/>
    </w:rPr>
  </w:style>
  <w:style w:type="paragraph" w:styleId="Titolo6">
    <w:name w:val="heading 6"/>
    <w:basedOn w:val="Normale"/>
    <w:next w:val="Normale"/>
    <w:link w:val="Titolo6Carattere"/>
    <w:semiHidden/>
    <w:unhideWhenUsed/>
    <w:qFormat/>
    <w:rsid w:val="005B6304"/>
    <w:pPr>
      <w:keepNext/>
      <w:keepLines/>
      <w:spacing w:before="200"/>
      <w:outlineLvl w:val="5"/>
    </w:pPr>
    <w:rPr>
      <w:rFonts w:ascii="Calibri" w:eastAsia="MS Gothic" w:hAnsi="Calibri" w:cs="Times New Roman"/>
      <w:i/>
      <w:iCs/>
      <w:color w:val="243F60"/>
      <w:kern w:val="0"/>
      <w:szCs w:val="20"/>
      <w:lang w:eastAsia="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
    <w:name w:val="Titolo*"/>
    <w:basedOn w:val="Normale"/>
    <w:next w:val="Corpotesto"/>
    <w:pPr>
      <w:keepNext/>
      <w:spacing w:before="240" w:after="120"/>
    </w:pPr>
    <w:rPr>
      <w:rFonts w:ascii="Liberation Sans" w:eastAsia="Microsoft YaHei" w:hAnsi="Liberation Sans" w:cs="Liberation Sans"/>
      <w:sz w:val="28"/>
      <w:szCs w:val="28"/>
    </w:rPr>
  </w:style>
  <w:style w:type="paragraph" w:styleId="Corpotesto">
    <w:name w:val="Body Text"/>
    <w:basedOn w:val="Normale"/>
    <w:link w:val="CorpotestoCarattere"/>
    <w:pPr>
      <w:spacing w:after="140" w:line="288" w:lineRule="auto"/>
    </w:pPr>
  </w:style>
  <w:style w:type="paragraph" w:styleId="Elenco">
    <w:name w:val="List"/>
    <w:basedOn w:val="Corpotesto"/>
  </w:style>
  <w:style w:type="paragraph" w:styleId="Didascalia">
    <w:name w:val="caption"/>
    <w:basedOn w:val="Normale"/>
    <w:qFormat/>
    <w:pPr>
      <w:suppressLineNumbers/>
      <w:spacing w:before="120" w:after="120"/>
    </w:pPr>
    <w:rPr>
      <w:i/>
    </w:rPr>
  </w:style>
  <w:style w:type="paragraph" w:customStyle="1" w:styleId="Indice">
    <w:name w:val="Indice"/>
    <w:basedOn w:val="Normale"/>
    <w:pPr>
      <w:suppressLineNumbers/>
    </w:pPr>
  </w:style>
  <w:style w:type="paragraph" w:customStyle="1" w:styleId="Titolo1">
    <w:name w:val="Titolo1"/>
    <w:basedOn w:val="Normale"/>
    <w:next w:val="Corpotesto"/>
    <w:pPr>
      <w:keepNext/>
      <w:spacing w:before="240" w:after="120"/>
    </w:pPr>
    <w:rPr>
      <w:rFonts w:ascii="Liberation Sans" w:eastAsia="Microsoft YaHei" w:hAnsi="Liberation Sans" w:cs="Liberation Sans"/>
      <w:sz w:val="28"/>
      <w:szCs w:val="28"/>
    </w:rPr>
  </w:style>
  <w:style w:type="paragraph" w:customStyle="1" w:styleId="Intestazioneepidipagina">
    <w:name w:val="Intestazione e piè di pagina"/>
    <w:basedOn w:val="Normale"/>
    <w:pPr>
      <w:suppressLineNumbers/>
      <w:tabs>
        <w:tab w:val="center" w:pos="4819"/>
        <w:tab w:val="right" w:pos="9638"/>
      </w:tabs>
    </w:pPr>
  </w:style>
  <w:style w:type="paragraph" w:styleId="Pidipagina">
    <w:name w:val="footer"/>
    <w:basedOn w:val="Normale"/>
    <w:pPr>
      <w:suppressLineNumbers/>
      <w:tabs>
        <w:tab w:val="center" w:pos="4819"/>
        <w:tab w:val="right" w:pos="9638"/>
      </w:tabs>
    </w:pPr>
  </w:style>
  <w:style w:type="paragraph" w:styleId="Intestazione">
    <w:name w:val="header"/>
    <w:basedOn w:val="Normale"/>
    <w:link w:val="IntestazioneCarattere"/>
    <w:uiPriority w:val="99"/>
    <w:pPr>
      <w:suppressLineNumbers/>
      <w:tabs>
        <w:tab w:val="center" w:pos="4819"/>
        <w:tab w:val="right" w:pos="9638"/>
      </w:tabs>
    </w:pPr>
  </w:style>
  <w:style w:type="character" w:customStyle="1" w:styleId="Carpredefinitoparagrafo0">
    <w:name w:val="Car. predefinito paragrafo*"/>
    <w:basedOn w:val="Carpredefinitoparagrafo"/>
  </w:style>
  <w:style w:type="character" w:customStyle="1" w:styleId="Titolo6Carattere">
    <w:name w:val="Titolo 6 Carattere"/>
    <w:basedOn w:val="Carpredefinitoparagrafo"/>
    <w:link w:val="Titolo6"/>
    <w:semiHidden/>
    <w:rsid w:val="005B6304"/>
    <w:rPr>
      <w:rFonts w:ascii="Calibri" w:eastAsia="MS Gothic" w:hAnsi="Calibri"/>
      <w:i/>
      <w:iCs/>
      <w:color w:val="243F60"/>
      <w:sz w:val="24"/>
    </w:rPr>
  </w:style>
  <w:style w:type="character" w:customStyle="1" w:styleId="CorpotestoCarattere">
    <w:name w:val="Corpo testo Carattere"/>
    <w:link w:val="Corpotesto"/>
    <w:rsid w:val="005B6304"/>
    <w:rPr>
      <w:rFonts w:ascii="Liberation Serif" w:eastAsia="SimSun" w:hAnsi="Liberation Serif" w:cs="Mangal"/>
      <w:kern w:val="1"/>
      <w:sz w:val="24"/>
      <w:szCs w:val="24"/>
      <w:lang w:eastAsia="zh-CN" w:bidi="hi-IN"/>
    </w:rPr>
  </w:style>
  <w:style w:type="paragraph" w:customStyle="1" w:styleId="Corpodeltesto31">
    <w:name w:val="Corpo del testo 31"/>
    <w:basedOn w:val="Normale"/>
    <w:uiPriority w:val="99"/>
    <w:rsid w:val="005B6304"/>
    <w:pPr>
      <w:jc w:val="both"/>
    </w:pPr>
    <w:rPr>
      <w:rFonts w:ascii="Times New Roman" w:eastAsia="Times New Roman" w:hAnsi="Times New Roman" w:cs="Times New Roman"/>
      <w:kern w:val="0"/>
      <w:lang w:eastAsia="ar-SA" w:bidi="ar-SA"/>
    </w:rPr>
  </w:style>
  <w:style w:type="character" w:customStyle="1" w:styleId="IntestazioneCarattere">
    <w:name w:val="Intestazione Carattere"/>
    <w:basedOn w:val="Carpredefinitoparagrafo"/>
    <w:link w:val="Intestazione"/>
    <w:uiPriority w:val="99"/>
    <w:rsid w:val="00C16131"/>
    <w:rPr>
      <w:rFonts w:ascii="Liberation Serif" w:eastAsia="SimSun" w:hAnsi="Liberation Serif" w:cs="Mangal"/>
      <w:kern w:val="1"/>
      <w:sz w:val="24"/>
      <w:szCs w:val="24"/>
      <w:lang w:eastAsia="zh-CN" w:bidi="hi-IN"/>
    </w:rPr>
  </w:style>
  <w:style w:type="paragraph" w:styleId="Paragrafoelenco">
    <w:name w:val="List Paragraph"/>
    <w:basedOn w:val="Normale"/>
    <w:qFormat/>
    <w:rsid w:val="000538E9"/>
    <w:pPr>
      <w:ind w:left="720"/>
      <w:contextualSpacing/>
    </w:pPr>
    <w:rPr>
      <w:szCs w:val="21"/>
    </w:rPr>
  </w:style>
  <w:style w:type="character" w:styleId="Collegamentoipertestuale">
    <w:name w:val="Hyperlink"/>
    <w:basedOn w:val="Carpredefinitoparagrafo"/>
    <w:rsid w:val="00C00B50"/>
    <w:rPr>
      <w:color w:val="0563C1" w:themeColor="hyperlink"/>
      <w:u w:val="single"/>
    </w:rPr>
  </w:style>
  <w:style w:type="character" w:styleId="Menzionenonrisolta">
    <w:name w:val="Unresolved Mention"/>
    <w:basedOn w:val="Carpredefinitoparagrafo"/>
    <w:uiPriority w:val="99"/>
    <w:semiHidden/>
    <w:unhideWhenUsed/>
    <w:rsid w:val="00C00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Pages>
  <Words>2673</Words>
  <Characters>15240</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Quacquarelli</dc:creator>
  <cp:keywords/>
  <dc:description/>
  <cp:lastModifiedBy>Sante Levante</cp:lastModifiedBy>
  <cp:revision>12</cp:revision>
  <cp:lastPrinted>2024-02-19T10:14:00Z</cp:lastPrinted>
  <dcterms:created xsi:type="dcterms:W3CDTF">2024-02-14T12:06:00Z</dcterms:created>
  <dcterms:modified xsi:type="dcterms:W3CDTF">2024-02-19T10:21:00Z</dcterms:modified>
</cp:coreProperties>
</file>